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60E" w:rsidRDefault="00AE30AE">
      <w:r>
        <w:t>CLASS: BIOLOGY</w:t>
      </w:r>
    </w:p>
    <w:p w:rsidR="00AE30AE" w:rsidRDefault="00AE30AE">
      <w:r>
        <w:t>UNIT: THE CELL</w:t>
      </w:r>
    </w:p>
    <w:p w:rsidR="00AE30AE" w:rsidRDefault="00AE30AE">
      <w:r>
        <w:t>TOPIC: CELL ORGANELLES: “THERE’S ALWAYS ROOM FOR JELLO”</w:t>
      </w:r>
    </w:p>
    <w:p w:rsidR="00AE30AE" w:rsidRDefault="00AE30AE"/>
    <w:p w:rsidR="00AE30AE" w:rsidRPr="00205150" w:rsidRDefault="00AE30AE">
      <w:pPr>
        <w:rPr>
          <w:b/>
          <w:u w:val="single"/>
        </w:rPr>
      </w:pPr>
      <w:r w:rsidRPr="00205150">
        <w:rPr>
          <w:b/>
          <w:u w:val="single"/>
        </w:rPr>
        <w:t>CONTEXT OF THE LESSON:</w:t>
      </w:r>
    </w:p>
    <w:p w:rsidR="003C13A5" w:rsidRDefault="00AE30AE">
      <w:r w:rsidRPr="00205150">
        <w:rPr>
          <w:b/>
        </w:rPr>
        <w:t>SUMMARY</w:t>
      </w:r>
      <w:r>
        <w:t xml:space="preserve">: This lesson addressed the organelles that make up both the plant and animal cells. The students will learn the function of each organelle plays in keeping the cell running and also which organelles are only found in the animal cell and those in the plant cell. </w:t>
      </w:r>
    </w:p>
    <w:p w:rsidR="003C13A5" w:rsidRDefault="000A206B">
      <w:r w:rsidRPr="00205150">
        <w:rPr>
          <w:b/>
        </w:rPr>
        <w:t>Day one</w:t>
      </w:r>
      <w:r>
        <w:t xml:space="preserve"> will consist of a power point presentation outlining the different organelles, there functions, and what they look like. I will attempt, through class discussion, to make connections such as making up mnemonics, silly sayings, or just connections to everyday life in order to help the students remember the function of each organelle. This part of the lesson will not be rushed because I feel it is extremely important for students to get a solid handle and feel comfortable with the various organelles of both the plant and animal cell. This is because as this unit progresses and also as they move on to higher level biology classes, the important reactions and cycles, (mitosis, meiosis, </w:t>
      </w:r>
      <w:r w:rsidR="003C13A5">
        <w:t>Krebs</w:t>
      </w:r>
      <w:r>
        <w:t xml:space="preserve"> cycle, etc) are performed by one or more of these organelles, and it will be so much easier for them to grasp those concepts if they already know the functions of those organelles.   </w:t>
      </w:r>
      <w:r w:rsidR="003C13A5">
        <w:t>After I feel that the students have a good handle on the information we will proceed to play a game. I will break the class up into their lab groups and from there I will then either display a picture, say one of the connections we came up with, describe a function, or just ask a question. The first person to raise their hand and answer correctly will receive a point for their group. Assuming we have enough time left, each student will only be able to answer 2 questions correctly. At that point he/she will still be allowed to participate in the group discussions. The group with the most points “wins” (receives a sticker, candy, something along those lines)</w:t>
      </w:r>
      <w:proofErr w:type="gramStart"/>
      <w:r w:rsidR="003C13A5">
        <w:t>,</w:t>
      </w:r>
      <w:proofErr w:type="gramEnd"/>
      <w:r w:rsidR="003C13A5">
        <w:t xml:space="preserve"> also the number of points received will be considered bonus points and added to the unit test. If a group receives no points I will give them a point if I observed them having meaningful discussions and they were actively participating in the game. For homework I will pass out the lab instructions along with a worksheet to ensure they have read it. If they do not turn in this worksheet they will not be able to participate in the lab and will be given an alternate assignment related to the topic.</w:t>
      </w:r>
    </w:p>
    <w:p w:rsidR="003021FB" w:rsidRDefault="003C13A5">
      <w:r w:rsidRPr="00205150">
        <w:rPr>
          <w:b/>
        </w:rPr>
        <w:t>Day two</w:t>
      </w:r>
      <w:r>
        <w:t xml:space="preserve"> will</w:t>
      </w:r>
      <w:r w:rsidR="003021FB">
        <w:t xml:space="preserve"> be a lab relating to the animal cell. This is an individual project where the students will construct a 3D model of the animal cell using </w:t>
      </w:r>
      <w:proofErr w:type="spellStart"/>
      <w:r w:rsidR="003021FB">
        <w:t>jello</w:t>
      </w:r>
      <w:proofErr w:type="spellEnd"/>
      <w:r w:rsidR="003021FB">
        <w:t xml:space="preserve"> and various candies that will represent the organelles. I will not instruct them on which candies should be used for what organelle and they will not have a list or diagram indicating the organelles. Each student will then have to write down in their lab notebook the organelle, its function, what candy they chose to represent that organelle, and why they chose it. They will also have to indicate what the </w:t>
      </w:r>
      <w:proofErr w:type="spellStart"/>
      <w:r w:rsidR="003021FB">
        <w:t>jello</w:t>
      </w:r>
      <w:proofErr w:type="spellEnd"/>
      <w:r w:rsidR="003021FB">
        <w:t xml:space="preserve"> itself represents and why. </w:t>
      </w:r>
      <w:r w:rsidR="005B1203">
        <w:t xml:space="preserve">They are also to identify the organelles that are only found in the animal cell. </w:t>
      </w:r>
      <w:r w:rsidR="003021FB">
        <w:t xml:space="preserve">When they are done they may if they chose eat their cell. </w:t>
      </w:r>
      <w:r w:rsidR="000865E1">
        <w:t>Lab notebooks will be handed in</w:t>
      </w:r>
      <w:r w:rsidR="003021FB">
        <w:t>.</w:t>
      </w:r>
    </w:p>
    <w:p w:rsidR="003021FB" w:rsidRDefault="005B1203">
      <w:r w:rsidRPr="00205150">
        <w:rPr>
          <w:b/>
        </w:rPr>
        <w:lastRenderedPageBreak/>
        <w:t>Day three</w:t>
      </w:r>
      <w:r>
        <w:t xml:space="preserve"> the students will create a 3D model of a plant cell using various common materials I will provide, (cotton balls, string, construction paper, cardboard, etc). Each organelle will need to either be lettered or numbered and include on a separate piece of paper the organelle that is represented by each letter/number. This will also include the function of each organelle and identify which organelles are only present in the plant cell.</w:t>
      </w:r>
    </w:p>
    <w:p w:rsidR="003021FB" w:rsidRDefault="005B1203">
      <w:r w:rsidRPr="00205150">
        <w:rPr>
          <w:b/>
          <w:u w:val="single"/>
        </w:rPr>
        <w:t>Context:</w:t>
      </w:r>
      <w:r>
        <w:t xml:space="preserve"> This is the sixth lesson in this unit. We have already been introduced to a number of the organelles from previous chapters and also through the vocabulary. We have also had the opportunity to view cells either through pictures or using the microscope. </w:t>
      </w:r>
    </w:p>
    <w:p w:rsidR="005B1203" w:rsidRDefault="005B1203">
      <w:r w:rsidRPr="00205150">
        <w:rPr>
          <w:b/>
          <w:u w:val="single"/>
        </w:rPr>
        <w:t>Timing:</w:t>
      </w:r>
      <w:r>
        <w:t xml:space="preserve"> This lesson will take place over 3 days which each class being 45min. </w:t>
      </w:r>
    </w:p>
    <w:p w:rsidR="005B1203" w:rsidRDefault="005B1203"/>
    <w:p w:rsidR="00AE30AE" w:rsidRPr="00205150" w:rsidRDefault="00AE30AE">
      <w:pPr>
        <w:rPr>
          <w:b/>
          <w:u w:val="single"/>
        </w:rPr>
      </w:pPr>
      <w:r w:rsidRPr="00205150">
        <w:rPr>
          <w:b/>
          <w:u w:val="single"/>
        </w:rPr>
        <w:t>INSTRUCTIONAL OBJECTIVES: STUDENTS WILL BE ABLE TO…</w:t>
      </w:r>
    </w:p>
    <w:p w:rsidR="00AE30AE" w:rsidRDefault="00AE30AE">
      <w:r>
        <w:tab/>
        <w:t>1.) NAME ALL THE ORGANELLES IN THE PLANT AND ANIMAL CELL</w:t>
      </w:r>
    </w:p>
    <w:p w:rsidR="00AE30AE" w:rsidRDefault="00AE30AE">
      <w:r>
        <w:tab/>
        <w:t xml:space="preserve">2.) LIST THE ORGANELLES THAT ARE NOT SHARED BY BOTH CELLS AND IDENTIFY WHICH CELL IT </w:t>
      </w:r>
      <w:r>
        <w:tab/>
      </w:r>
      <w:r>
        <w:tab/>
        <w:t xml:space="preserve">     BELONGS TO.</w:t>
      </w:r>
    </w:p>
    <w:p w:rsidR="00AE30AE" w:rsidRDefault="00AE30AE">
      <w:r>
        <w:tab/>
        <w:t>3.) DESCIBE THE FUNCTION OF EACH CELL ORGANELLE</w:t>
      </w:r>
    </w:p>
    <w:p w:rsidR="00AE30AE" w:rsidRDefault="00AE30AE">
      <w:r>
        <w:tab/>
        <w:t>4.) VISUALLY IDENTIFY EACH ORGANELLE</w:t>
      </w:r>
    </w:p>
    <w:p w:rsidR="00AE30AE" w:rsidRDefault="00AE30AE">
      <w:r>
        <w:tab/>
        <w:t>5.) CREATE A 3D MODEL OF THE PLANT AND ANIMAL CELL</w:t>
      </w:r>
    </w:p>
    <w:p w:rsidR="005B1203" w:rsidRPr="00205150" w:rsidRDefault="00254E76">
      <w:pPr>
        <w:rPr>
          <w:b/>
          <w:u w:val="single"/>
        </w:rPr>
      </w:pPr>
      <w:r w:rsidRPr="00205150">
        <w:rPr>
          <w:b/>
          <w:u w:val="single"/>
        </w:rPr>
        <w:t>Learning Standards:</w:t>
      </w:r>
    </w:p>
    <w:p w:rsidR="00B759A0" w:rsidRPr="00B759A0" w:rsidRDefault="00B759A0" w:rsidP="00B759A0">
      <w:pPr>
        <w:autoSpaceDE w:val="0"/>
        <w:autoSpaceDN w:val="0"/>
        <w:adjustRightInd w:val="0"/>
        <w:spacing w:after="0" w:line="240" w:lineRule="auto"/>
        <w:ind w:left="720"/>
        <w:rPr>
          <w:rFonts w:ascii="Times-BoldItalic" w:hAnsi="Times-BoldItalic" w:cs="Times-BoldItalic"/>
          <w:b/>
          <w:bCs/>
          <w:i/>
          <w:iCs/>
          <w:sz w:val="20"/>
          <w:szCs w:val="20"/>
        </w:rPr>
      </w:pPr>
      <w:r w:rsidRPr="00B759A0">
        <w:rPr>
          <w:rFonts w:ascii="Times-Bold" w:hAnsi="Times-Bold" w:cs="Times-Bold"/>
          <w:b/>
          <w:bCs/>
          <w:sz w:val="20"/>
          <w:szCs w:val="20"/>
        </w:rPr>
        <w:t xml:space="preserve">LS1 - All living organisms have identifiable structures and characteristics that allow for </w:t>
      </w:r>
      <w:r>
        <w:rPr>
          <w:rFonts w:ascii="Times-Bold" w:hAnsi="Times-Bold" w:cs="Times-Bold"/>
          <w:b/>
          <w:bCs/>
          <w:sz w:val="20"/>
          <w:szCs w:val="20"/>
        </w:rPr>
        <w:t xml:space="preserve">   </w:t>
      </w:r>
      <w:r w:rsidRPr="00B759A0">
        <w:rPr>
          <w:rFonts w:ascii="Times-Bold" w:hAnsi="Times-Bold" w:cs="Times-Bold"/>
          <w:b/>
          <w:bCs/>
          <w:sz w:val="20"/>
          <w:szCs w:val="20"/>
        </w:rPr>
        <w:t>survival (organisms, populations, &amp; species).</w:t>
      </w:r>
    </w:p>
    <w:p w:rsidR="00B759A0" w:rsidRPr="00B759A0" w:rsidRDefault="00B759A0" w:rsidP="00B759A0">
      <w:pPr>
        <w:autoSpaceDE w:val="0"/>
        <w:autoSpaceDN w:val="0"/>
        <w:adjustRightInd w:val="0"/>
        <w:spacing w:after="0" w:line="240" w:lineRule="auto"/>
        <w:rPr>
          <w:rFonts w:ascii="Times-BoldItalic" w:hAnsi="Times-BoldItalic" w:cs="Times-BoldItalic"/>
          <w:b/>
          <w:bCs/>
          <w:i/>
          <w:iCs/>
          <w:sz w:val="20"/>
          <w:szCs w:val="20"/>
        </w:rPr>
      </w:pPr>
    </w:p>
    <w:p w:rsidR="00B759A0" w:rsidRDefault="00B759A0" w:rsidP="00B759A0">
      <w:pPr>
        <w:autoSpaceDE w:val="0"/>
        <w:autoSpaceDN w:val="0"/>
        <w:adjustRightInd w:val="0"/>
        <w:spacing w:after="0" w:line="240" w:lineRule="auto"/>
        <w:rPr>
          <w:rFonts w:ascii="Times-BoldItalic" w:hAnsi="Times-BoldItalic" w:cs="Times-BoldItalic"/>
          <w:b/>
          <w:bCs/>
          <w:i/>
          <w:iCs/>
          <w:sz w:val="20"/>
          <w:szCs w:val="20"/>
        </w:rPr>
      </w:pPr>
    </w:p>
    <w:p w:rsidR="00B759A0" w:rsidRDefault="00B759A0" w:rsidP="00B759A0">
      <w:pPr>
        <w:autoSpaceDE w:val="0"/>
        <w:autoSpaceDN w:val="0"/>
        <w:adjustRightInd w:val="0"/>
        <w:spacing w:after="0" w:line="240" w:lineRule="auto"/>
        <w:ind w:firstLine="720"/>
        <w:rPr>
          <w:rFonts w:ascii="Times-BoldItalic" w:hAnsi="Times-BoldItalic" w:cs="Times-BoldItalic"/>
          <w:b/>
          <w:bCs/>
          <w:i/>
          <w:iCs/>
          <w:sz w:val="20"/>
          <w:szCs w:val="20"/>
        </w:rPr>
      </w:pPr>
      <w:r>
        <w:rPr>
          <w:rFonts w:ascii="Times-BoldItalic" w:hAnsi="Times-BoldItalic" w:cs="Times-BoldItalic"/>
          <w:b/>
          <w:bCs/>
          <w:i/>
          <w:iCs/>
          <w:sz w:val="20"/>
          <w:szCs w:val="20"/>
        </w:rPr>
        <w:t>LS1 (9-11) INQ+SAE+FAF -1</w:t>
      </w:r>
    </w:p>
    <w:p w:rsidR="00B759A0" w:rsidRDefault="00B759A0" w:rsidP="00B759A0">
      <w:pPr>
        <w:autoSpaceDE w:val="0"/>
        <w:autoSpaceDN w:val="0"/>
        <w:adjustRightInd w:val="0"/>
        <w:spacing w:after="0" w:line="240" w:lineRule="auto"/>
        <w:ind w:left="720"/>
        <w:rPr>
          <w:rFonts w:ascii="Times-Italic" w:hAnsi="Times-Italic" w:cs="Times-Italic"/>
          <w:i/>
          <w:iCs/>
          <w:sz w:val="20"/>
          <w:szCs w:val="20"/>
        </w:rPr>
      </w:pPr>
      <w:r>
        <w:rPr>
          <w:rFonts w:ascii="Times-Italic" w:hAnsi="Times-Italic" w:cs="Times-Italic"/>
          <w:i/>
          <w:iCs/>
          <w:sz w:val="20"/>
          <w:szCs w:val="20"/>
        </w:rPr>
        <w:t>Use data and observation to make connections between, to explain, or to justify how specific cell organelles produce/regulate what the cell needs or what a unicellular or multi-cellular organism needs for survival (e.g., protein synthesis, DNA replication, nerve cells).</w:t>
      </w:r>
    </w:p>
    <w:p w:rsidR="006D11B5" w:rsidRDefault="006D11B5" w:rsidP="00B759A0">
      <w:pPr>
        <w:autoSpaceDE w:val="0"/>
        <w:autoSpaceDN w:val="0"/>
        <w:adjustRightInd w:val="0"/>
        <w:spacing w:after="0" w:line="240" w:lineRule="auto"/>
        <w:ind w:left="720"/>
        <w:rPr>
          <w:rFonts w:ascii="Times-Italic" w:hAnsi="Times-Italic" w:cs="Times-Italic"/>
          <w:i/>
          <w:iCs/>
          <w:sz w:val="20"/>
          <w:szCs w:val="20"/>
        </w:rPr>
      </w:pPr>
    </w:p>
    <w:p w:rsidR="006D11B5" w:rsidRPr="006D11B5" w:rsidRDefault="006D11B5" w:rsidP="006D11B5">
      <w:pPr>
        <w:autoSpaceDE w:val="0"/>
        <w:autoSpaceDN w:val="0"/>
        <w:adjustRightInd w:val="0"/>
        <w:spacing w:after="0" w:line="240" w:lineRule="auto"/>
        <w:ind w:left="720"/>
        <w:rPr>
          <w:rFonts w:ascii="Times-Bold" w:hAnsi="Times-Bold" w:cs="Times-Bold"/>
          <w:b/>
          <w:bCs/>
          <w:sz w:val="18"/>
          <w:szCs w:val="18"/>
        </w:rPr>
      </w:pPr>
      <w:r w:rsidRPr="006D11B5">
        <w:rPr>
          <w:rFonts w:ascii="Times-Bold" w:hAnsi="Times-Bold" w:cs="Times-Bold"/>
          <w:b/>
          <w:bCs/>
          <w:sz w:val="18"/>
          <w:szCs w:val="18"/>
        </w:rPr>
        <w:t xml:space="preserve">LS1 (9-11)-1 Students demonstrate understanding of structure and function-survival </w:t>
      </w:r>
      <w:r>
        <w:rPr>
          <w:rFonts w:ascii="Times-Bold" w:hAnsi="Times-Bold" w:cs="Times-Bold"/>
          <w:b/>
          <w:bCs/>
          <w:sz w:val="18"/>
          <w:szCs w:val="18"/>
        </w:rPr>
        <w:t xml:space="preserve">requirements </w:t>
      </w:r>
      <w:r w:rsidRPr="006D11B5">
        <w:rPr>
          <w:rFonts w:ascii="Times-Bold" w:hAnsi="Times-Bold" w:cs="Times-Bold"/>
          <w:b/>
          <w:bCs/>
          <w:sz w:val="18"/>
          <w:szCs w:val="18"/>
        </w:rPr>
        <w:t>by</w:t>
      </w:r>
      <w:r w:rsidRPr="006D11B5">
        <w:rPr>
          <w:rFonts w:ascii="Times-Roman" w:hAnsi="Times-Roman" w:cs="Times-Roman"/>
          <w:sz w:val="18"/>
          <w:szCs w:val="18"/>
        </w:rPr>
        <w:t>…</w:t>
      </w:r>
    </w:p>
    <w:p w:rsidR="006D11B5" w:rsidRPr="006D11B5" w:rsidRDefault="006D11B5" w:rsidP="006D11B5">
      <w:pPr>
        <w:autoSpaceDE w:val="0"/>
        <w:autoSpaceDN w:val="0"/>
        <w:adjustRightInd w:val="0"/>
        <w:spacing w:after="0" w:line="240" w:lineRule="auto"/>
        <w:rPr>
          <w:rFonts w:ascii="Times-Bold" w:hAnsi="Times-Bold" w:cs="Times-Bold"/>
          <w:b/>
          <w:bCs/>
          <w:sz w:val="18"/>
          <w:szCs w:val="18"/>
        </w:rPr>
      </w:pPr>
    </w:p>
    <w:p w:rsidR="006D11B5" w:rsidRPr="006D11B5" w:rsidRDefault="006D11B5" w:rsidP="006D11B5">
      <w:pPr>
        <w:autoSpaceDE w:val="0"/>
        <w:autoSpaceDN w:val="0"/>
        <w:adjustRightInd w:val="0"/>
        <w:spacing w:after="0" w:line="240" w:lineRule="auto"/>
        <w:ind w:left="1440"/>
        <w:rPr>
          <w:rFonts w:ascii="Times-Roman" w:hAnsi="Times-Roman" w:cs="Times-Roman"/>
          <w:sz w:val="18"/>
          <w:szCs w:val="18"/>
        </w:rPr>
      </w:pPr>
      <w:r w:rsidRPr="006D11B5">
        <w:rPr>
          <w:rFonts w:ascii="Times-Bold" w:hAnsi="Times-Bold" w:cs="Times-Bold"/>
          <w:b/>
          <w:bCs/>
          <w:sz w:val="18"/>
          <w:szCs w:val="18"/>
        </w:rPr>
        <w:t xml:space="preserve">1a </w:t>
      </w:r>
      <w:r w:rsidRPr="006D11B5">
        <w:rPr>
          <w:rFonts w:ascii="Times-Roman" w:hAnsi="Times-Roman" w:cs="Times-Roman"/>
          <w:sz w:val="18"/>
          <w:szCs w:val="18"/>
        </w:rPr>
        <w:t>explaining the relationships between and amongst the specialized structures of the cell and their functions (e.g. transport of materials, energy transfer, protein building, waste disposal, information feedback, and even movement).</w:t>
      </w:r>
    </w:p>
    <w:p w:rsidR="006D11B5" w:rsidRPr="006D11B5" w:rsidRDefault="006D11B5" w:rsidP="006D11B5">
      <w:pPr>
        <w:autoSpaceDE w:val="0"/>
        <w:autoSpaceDN w:val="0"/>
        <w:adjustRightInd w:val="0"/>
        <w:spacing w:after="0" w:line="240" w:lineRule="auto"/>
        <w:ind w:left="720"/>
        <w:rPr>
          <w:rFonts w:ascii="Times-Italic" w:hAnsi="Times-Italic" w:cs="Times-Italic"/>
          <w:i/>
          <w:iCs/>
          <w:sz w:val="18"/>
          <w:szCs w:val="18"/>
        </w:rPr>
      </w:pPr>
    </w:p>
    <w:p w:rsidR="00B759A0" w:rsidRPr="006D11B5" w:rsidRDefault="00B759A0" w:rsidP="00B759A0">
      <w:pPr>
        <w:autoSpaceDE w:val="0"/>
        <w:autoSpaceDN w:val="0"/>
        <w:adjustRightInd w:val="0"/>
        <w:spacing w:after="0" w:line="240" w:lineRule="auto"/>
        <w:ind w:left="720"/>
        <w:rPr>
          <w:rFonts w:ascii="Times-Italic" w:hAnsi="Times-Italic" w:cs="Times-Italic"/>
          <w:i/>
          <w:iCs/>
          <w:sz w:val="18"/>
          <w:szCs w:val="18"/>
        </w:rPr>
      </w:pPr>
    </w:p>
    <w:p w:rsidR="006D11B5" w:rsidRDefault="006D11B5" w:rsidP="00B759A0">
      <w:pPr>
        <w:autoSpaceDE w:val="0"/>
        <w:autoSpaceDN w:val="0"/>
        <w:adjustRightInd w:val="0"/>
        <w:spacing w:after="0" w:line="240" w:lineRule="auto"/>
        <w:rPr>
          <w:rFonts w:ascii="Times-Italic" w:hAnsi="Times-Italic" w:cs="Times-Italic"/>
          <w:b/>
          <w:iCs/>
          <w:sz w:val="20"/>
          <w:szCs w:val="20"/>
          <w:u w:val="single"/>
        </w:rPr>
      </w:pPr>
    </w:p>
    <w:p w:rsidR="006D11B5" w:rsidRDefault="006D11B5" w:rsidP="00B759A0">
      <w:pPr>
        <w:autoSpaceDE w:val="0"/>
        <w:autoSpaceDN w:val="0"/>
        <w:adjustRightInd w:val="0"/>
        <w:spacing w:after="0" w:line="240" w:lineRule="auto"/>
        <w:rPr>
          <w:rFonts w:ascii="Times-Italic" w:hAnsi="Times-Italic" w:cs="Times-Italic"/>
          <w:b/>
          <w:iCs/>
          <w:sz w:val="20"/>
          <w:szCs w:val="20"/>
          <w:u w:val="single"/>
        </w:rPr>
      </w:pPr>
    </w:p>
    <w:p w:rsidR="006D11B5" w:rsidRDefault="006D11B5" w:rsidP="00B759A0">
      <w:pPr>
        <w:autoSpaceDE w:val="0"/>
        <w:autoSpaceDN w:val="0"/>
        <w:adjustRightInd w:val="0"/>
        <w:spacing w:after="0" w:line="240" w:lineRule="auto"/>
        <w:rPr>
          <w:rFonts w:ascii="Times-Italic" w:hAnsi="Times-Italic" w:cs="Times-Italic"/>
          <w:b/>
          <w:iCs/>
          <w:sz w:val="20"/>
          <w:szCs w:val="20"/>
          <w:u w:val="single"/>
        </w:rPr>
      </w:pPr>
    </w:p>
    <w:p w:rsidR="006D11B5" w:rsidRDefault="006D11B5" w:rsidP="00B759A0">
      <w:pPr>
        <w:autoSpaceDE w:val="0"/>
        <w:autoSpaceDN w:val="0"/>
        <w:adjustRightInd w:val="0"/>
        <w:spacing w:after="0" w:line="240" w:lineRule="auto"/>
        <w:rPr>
          <w:rFonts w:ascii="Times-Italic" w:hAnsi="Times-Italic" w:cs="Times-Italic"/>
          <w:b/>
          <w:iCs/>
          <w:sz w:val="20"/>
          <w:szCs w:val="20"/>
          <w:u w:val="single"/>
        </w:rPr>
      </w:pPr>
    </w:p>
    <w:p w:rsidR="006D11B5" w:rsidRDefault="006D11B5" w:rsidP="00B759A0">
      <w:pPr>
        <w:autoSpaceDE w:val="0"/>
        <w:autoSpaceDN w:val="0"/>
        <w:adjustRightInd w:val="0"/>
        <w:spacing w:after="0" w:line="240" w:lineRule="auto"/>
        <w:rPr>
          <w:rFonts w:ascii="Times-Italic" w:hAnsi="Times-Italic" w:cs="Times-Italic"/>
          <w:b/>
          <w:iCs/>
          <w:sz w:val="20"/>
          <w:szCs w:val="20"/>
          <w:u w:val="single"/>
        </w:rPr>
      </w:pPr>
    </w:p>
    <w:p w:rsidR="006D11B5" w:rsidRDefault="006D11B5" w:rsidP="00B759A0">
      <w:pPr>
        <w:autoSpaceDE w:val="0"/>
        <w:autoSpaceDN w:val="0"/>
        <w:adjustRightInd w:val="0"/>
        <w:spacing w:after="0" w:line="240" w:lineRule="auto"/>
        <w:rPr>
          <w:rFonts w:ascii="Times-Italic" w:hAnsi="Times-Italic" w:cs="Times-Italic"/>
          <w:b/>
          <w:iCs/>
          <w:sz w:val="20"/>
          <w:szCs w:val="20"/>
          <w:u w:val="single"/>
        </w:rPr>
      </w:pPr>
    </w:p>
    <w:p w:rsidR="00B759A0" w:rsidRPr="00205150" w:rsidRDefault="00B759A0" w:rsidP="00B759A0">
      <w:pPr>
        <w:autoSpaceDE w:val="0"/>
        <w:autoSpaceDN w:val="0"/>
        <w:adjustRightInd w:val="0"/>
        <w:spacing w:after="0" w:line="240" w:lineRule="auto"/>
        <w:rPr>
          <w:rFonts w:ascii="Times-Italic" w:hAnsi="Times-Italic" w:cs="Times-Italic"/>
          <w:b/>
          <w:iCs/>
          <w:sz w:val="20"/>
          <w:szCs w:val="20"/>
          <w:u w:val="single"/>
        </w:rPr>
      </w:pPr>
      <w:r w:rsidRPr="00205150">
        <w:rPr>
          <w:rFonts w:ascii="Times-Italic" w:hAnsi="Times-Italic" w:cs="Times-Italic"/>
          <w:b/>
          <w:iCs/>
          <w:sz w:val="20"/>
          <w:szCs w:val="20"/>
          <w:u w:val="single"/>
        </w:rPr>
        <w:lastRenderedPageBreak/>
        <w:t>Teaching Standards:</w:t>
      </w:r>
    </w:p>
    <w:p w:rsidR="00B759A0" w:rsidRDefault="00B759A0" w:rsidP="00B759A0">
      <w:pPr>
        <w:autoSpaceDE w:val="0"/>
        <w:autoSpaceDN w:val="0"/>
        <w:adjustRightInd w:val="0"/>
        <w:spacing w:after="0" w:line="240" w:lineRule="auto"/>
        <w:rPr>
          <w:rFonts w:ascii="Times-Italic" w:hAnsi="Times-Italic" w:cs="Times-Italic"/>
          <w:iCs/>
          <w:sz w:val="20"/>
          <w:szCs w:val="20"/>
        </w:rPr>
      </w:pPr>
    </w:p>
    <w:p w:rsidR="00B759A0" w:rsidRPr="00390123" w:rsidRDefault="00B759A0" w:rsidP="00390123">
      <w:pPr>
        <w:autoSpaceDE w:val="0"/>
        <w:autoSpaceDN w:val="0"/>
        <w:adjustRightInd w:val="0"/>
        <w:spacing w:after="0" w:line="240" w:lineRule="auto"/>
        <w:ind w:left="720"/>
        <w:rPr>
          <w:rFonts w:ascii="Times-Italic" w:hAnsi="Times-Italic" w:cs="Times-Italic"/>
          <w:iCs/>
          <w:sz w:val="20"/>
          <w:szCs w:val="20"/>
        </w:rPr>
      </w:pPr>
      <w:r>
        <w:rPr>
          <w:rFonts w:ascii="Times-Italic" w:hAnsi="Times-Italic" w:cs="Times-Italic"/>
          <w:iCs/>
          <w:sz w:val="20"/>
          <w:szCs w:val="20"/>
        </w:rPr>
        <w:t xml:space="preserve">RIBTS </w:t>
      </w:r>
      <w:r w:rsidRPr="00205150">
        <w:rPr>
          <w:rFonts w:ascii="Times-Italic" w:hAnsi="Times-Italic" w:cs="Times-Italic"/>
          <w:b/>
          <w:iCs/>
          <w:sz w:val="20"/>
          <w:szCs w:val="20"/>
          <w:u w:val="single"/>
        </w:rPr>
        <w:t>Standard # 2:</w:t>
      </w:r>
      <w:r>
        <w:rPr>
          <w:rFonts w:ascii="Times-Italic" w:hAnsi="Times-Italic" w:cs="Times-Italic"/>
          <w:iCs/>
          <w:sz w:val="20"/>
          <w:szCs w:val="20"/>
        </w:rPr>
        <w:t xml:space="preserve"> </w:t>
      </w:r>
      <w:r w:rsidRPr="00B759A0">
        <w:rPr>
          <w:rFonts w:ascii="Arial" w:hAnsi="Arial" w:cs="Arial"/>
          <w:bCs/>
          <w:sz w:val="20"/>
          <w:szCs w:val="20"/>
        </w:rPr>
        <w:t xml:space="preserve"> Teachers create learning experiences that reflect an</w:t>
      </w:r>
      <w:r w:rsidR="00390123">
        <w:rPr>
          <w:rFonts w:ascii="Arial" w:hAnsi="Arial" w:cs="Arial"/>
          <w:bCs/>
          <w:sz w:val="20"/>
          <w:szCs w:val="20"/>
        </w:rPr>
        <w:t xml:space="preserve"> </w:t>
      </w:r>
      <w:r w:rsidRPr="00B759A0">
        <w:rPr>
          <w:rFonts w:ascii="Arial" w:hAnsi="Arial" w:cs="Arial"/>
          <w:bCs/>
          <w:sz w:val="20"/>
          <w:szCs w:val="20"/>
        </w:rPr>
        <w:t>understanding of central concepts, structures, and tools of inquiry of the</w:t>
      </w:r>
      <w:r>
        <w:rPr>
          <w:rFonts w:ascii="Arial" w:hAnsi="Arial" w:cs="Arial"/>
          <w:bCs/>
          <w:sz w:val="20"/>
          <w:szCs w:val="20"/>
        </w:rPr>
        <w:t xml:space="preserve"> </w:t>
      </w:r>
      <w:r w:rsidRPr="00B759A0">
        <w:rPr>
          <w:rFonts w:ascii="Arial" w:hAnsi="Arial" w:cs="Arial"/>
          <w:bCs/>
          <w:sz w:val="20"/>
          <w:szCs w:val="20"/>
        </w:rPr>
        <w:t>disciplines they teach</w:t>
      </w:r>
    </w:p>
    <w:p w:rsidR="00B759A0" w:rsidRDefault="00B759A0" w:rsidP="00B759A0">
      <w:pPr>
        <w:autoSpaceDE w:val="0"/>
        <w:autoSpaceDN w:val="0"/>
        <w:adjustRightInd w:val="0"/>
        <w:spacing w:after="0" w:line="240" w:lineRule="auto"/>
        <w:rPr>
          <w:rFonts w:ascii="Arial" w:hAnsi="Arial" w:cs="Arial"/>
          <w:bCs/>
          <w:sz w:val="20"/>
          <w:szCs w:val="20"/>
        </w:rPr>
      </w:pPr>
    </w:p>
    <w:p w:rsidR="00B759A0" w:rsidRPr="00B759A0" w:rsidRDefault="00B759A0" w:rsidP="00B759A0">
      <w:pPr>
        <w:pStyle w:val="ListParagraph"/>
        <w:numPr>
          <w:ilvl w:val="0"/>
          <w:numId w:val="2"/>
        </w:numPr>
        <w:autoSpaceDE w:val="0"/>
        <w:autoSpaceDN w:val="0"/>
        <w:adjustRightInd w:val="0"/>
        <w:spacing w:after="0" w:line="240" w:lineRule="auto"/>
        <w:rPr>
          <w:rFonts w:ascii="Arial" w:hAnsi="Arial" w:cs="Arial"/>
          <w:sz w:val="20"/>
          <w:szCs w:val="20"/>
        </w:rPr>
      </w:pPr>
      <w:r w:rsidRPr="00205150">
        <w:rPr>
          <w:rFonts w:ascii="Arial" w:hAnsi="Arial" w:cs="Arial"/>
          <w:b/>
          <w:sz w:val="20"/>
          <w:szCs w:val="20"/>
        </w:rPr>
        <w:t>2.3</w:t>
      </w:r>
      <w:r w:rsidRPr="00B759A0">
        <w:rPr>
          <w:rFonts w:ascii="Arial" w:hAnsi="Arial" w:cs="Arial"/>
          <w:sz w:val="20"/>
          <w:szCs w:val="20"/>
        </w:rPr>
        <w:t xml:space="preserve"> select instructional materia</w:t>
      </w:r>
      <w:r>
        <w:rPr>
          <w:rFonts w:ascii="Arial" w:hAnsi="Arial" w:cs="Arial"/>
          <w:sz w:val="20"/>
          <w:szCs w:val="20"/>
        </w:rPr>
        <w:t xml:space="preserve">ls and resources based on their </w:t>
      </w:r>
      <w:r w:rsidRPr="00B759A0">
        <w:rPr>
          <w:rFonts w:ascii="Arial" w:hAnsi="Arial" w:cs="Arial"/>
          <w:sz w:val="20"/>
          <w:szCs w:val="20"/>
        </w:rPr>
        <w:t>comprehensiveness,</w:t>
      </w:r>
      <w:r>
        <w:rPr>
          <w:rFonts w:ascii="Arial" w:hAnsi="Arial" w:cs="Arial"/>
          <w:sz w:val="20"/>
          <w:szCs w:val="20"/>
        </w:rPr>
        <w:t xml:space="preserve"> </w:t>
      </w:r>
      <w:r w:rsidRPr="00B759A0">
        <w:rPr>
          <w:rFonts w:ascii="Arial" w:hAnsi="Arial" w:cs="Arial"/>
          <w:sz w:val="20"/>
          <w:szCs w:val="20"/>
        </w:rPr>
        <w:t>accuracy, and usefulness for representing particular ideas and concepts</w:t>
      </w:r>
      <w:r>
        <w:rPr>
          <w:rFonts w:ascii="Arial" w:hAnsi="Arial" w:cs="Arial"/>
          <w:sz w:val="20"/>
          <w:szCs w:val="20"/>
        </w:rPr>
        <w:t>.</w:t>
      </w:r>
    </w:p>
    <w:p w:rsidR="00B759A0" w:rsidRDefault="00B759A0" w:rsidP="00B759A0">
      <w:pPr>
        <w:autoSpaceDE w:val="0"/>
        <w:autoSpaceDN w:val="0"/>
        <w:adjustRightInd w:val="0"/>
        <w:spacing w:after="0" w:line="240" w:lineRule="auto"/>
        <w:ind w:left="720"/>
        <w:rPr>
          <w:rFonts w:ascii="Times-Bold" w:hAnsi="Times-Bold" w:cs="Times-Bold"/>
          <w:bCs/>
          <w:sz w:val="20"/>
          <w:szCs w:val="20"/>
        </w:rPr>
      </w:pPr>
    </w:p>
    <w:p w:rsidR="00390123" w:rsidRDefault="00390123" w:rsidP="00B759A0">
      <w:pPr>
        <w:autoSpaceDE w:val="0"/>
        <w:autoSpaceDN w:val="0"/>
        <w:adjustRightInd w:val="0"/>
        <w:spacing w:after="0" w:line="240" w:lineRule="auto"/>
        <w:ind w:left="720"/>
        <w:rPr>
          <w:rFonts w:ascii="Times-Bold" w:hAnsi="Times-Bold" w:cs="Times-Bold"/>
          <w:bCs/>
          <w:sz w:val="20"/>
          <w:szCs w:val="20"/>
        </w:rPr>
      </w:pPr>
    </w:p>
    <w:p w:rsidR="00390123" w:rsidRDefault="00390123" w:rsidP="00B759A0">
      <w:pPr>
        <w:autoSpaceDE w:val="0"/>
        <w:autoSpaceDN w:val="0"/>
        <w:adjustRightInd w:val="0"/>
        <w:spacing w:after="0" w:line="240" w:lineRule="auto"/>
        <w:ind w:left="720"/>
        <w:rPr>
          <w:rFonts w:ascii="Times-Bold" w:hAnsi="Times-Bold" w:cs="Times-Bold"/>
          <w:bCs/>
          <w:sz w:val="20"/>
          <w:szCs w:val="20"/>
        </w:rPr>
      </w:pPr>
    </w:p>
    <w:p w:rsidR="00390123" w:rsidRDefault="00B759A0" w:rsidP="00390123">
      <w:pPr>
        <w:autoSpaceDE w:val="0"/>
        <w:autoSpaceDN w:val="0"/>
        <w:adjustRightInd w:val="0"/>
        <w:spacing w:after="0" w:line="240" w:lineRule="auto"/>
        <w:ind w:left="720"/>
        <w:rPr>
          <w:rFonts w:ascii="Arial" w:hAnsi="Arial" w:cs="Arial"/>
          <w:bCs/>
          <w:sz w:val="20"/>
          <w:szCs w:val="20"/>
        </w:rPr>
      </w:pPr>
      <w:r>
        <w:rPr>
          <w:rFonts w:ascii="Times-Bold" w:hAnsi="Times-Bold" w:cs="Times-Bold"/>
          <w:bCs/>
          <w:sz w:val="20"/>
          <w:szCs w:val="20"/>
        </w:rPr>
        <w:t xml:space="preserve">RIBTS </w:t>
      </w:r>
      <w:r w:rsidRPr="00205150">
        <w:rPr>
          <w:rFonts w:ascii="Times-Bold" w:hAnsi="Times-Bold" w:cs="Times-Bold"/>
          <w:b/>
          <w:bCs/>
          <w:sz w:val="20"/>
          <w:szCs w:val="20"/>
          <w:u w:val="single"/>
        </w:rPr>
        <w:t>Standard # 4</w:t>
      </w:r>
      <w:r>
        <w:rPr>
          <w:rFonts w:ascii="Times-Bold" w:hAnsi="Times-Bold" w:cs="Times-Bold"/>
          <w:bCs/>
          <w:sz w:val="20"/>
          <w:szCs w:val="20"/>
        </w:rPr>
        <w:t>:</w:t>
      </w:r>
      <w:r w:rsidRPr="00B759A0">
        <w:rPr>
          <w:rFonts w:ascii="Arial" w:hAnsi="Arial" w:cs="Arial"/>
          <w:b/>
          <w:bCs/>
          <w:sz w:val="24"/>
          <w:szCs w:val="24"/>
        </w:rPr>
        <w:t xml:space="preserve"> </w:t>
      </w:r>
      <w:r w:rsidRPr="00B759A0">
        <w:rPr>
          <w:rFonts w:ascii="Arial" w:hAnsi="Arial" w:cs="Arial"/>
          <w:bCs/>
          <w:sz w:val="20"/>
          <w:szCs w:val="20"/>
        </w:rPr>
        <w:t xml:space="preserve"> Teachers create instructional opportunities that reflect a</w:t>
      </w:r>
      <w:r>
        <w:rPr>
          <w:rFonts w:ascii="Arial" w:hAnsi="Arial" w:cs="Arial"/>
          <w:bCs/>
          <w:sz w:val="20"/>
          <w:szCs w:val="20"/>
        </w:rPr>
        <w:t xml:space="preserve"> resp</w:t>
      </w:r>
      <w:r w:rsidR="00205150">
        <w:rPr>
          <w:rFonts w:ascii="Arial" w:hAnsi="Arial" w:cs="Arial"/>
          <w:bCs/>
          <w:sz w:val="20"/>
          <w:szCs w:val="20"/>
        </w:rPr>
        <w:t>ect</w:t>
      </w:r>
      <w:r>
        <w:rPr>
          <w:rFonts w:ascii="Arial" w:hAnsi="Arial" w:cs="Arial"/>
          <w:bCs/>
          <w:sz w:val="20"/>
          <w:szCs w:val="20"/>
        </w:rPr>
        <w:t xml:space="preserve"> </w:t>
      </w:r>
      <w:r w:rsidRPr="00B759A0">
        <w:rPr>
          <w:rFonts w:ascii="Arial" w:hAnsi="Arial" w:cs="Arial"/>
          <w:bCs/>
          <w:sz w:val="20"/>
          <w:szCs w:val="20"/>
        </w:rPr>
        <w:t>for the diversity of learners and an understanding of how students</w:t>
      </w:r>
      <w:r>
        <w:rPr>
          <w:rFonts w:ascii="Arial" w:hAnsi="Arial" w:cs="Arial"/>
          <w:bCs/>
          <w:sz w:val="20"/>
          <w:szCs w:val="20"/>
        </w:rPr>
        <w:t xml:space="preserve"> </w:t>
      </w:r>
      <w:r w:rsidRPr="00B759A0">
        <w:rPr>
          <w:rFonts w:ascii="Arial" w:hAnsi="Arial" w:cs="Arial"/>
          <w:bCs/>
          <w:sz w:val="20"/>
          <w:szCs w:val="20"/>
        </w:rPr>
        <w:t>differ in their approaches to learning</w:t>
      </w:r>
      <w:r>
        <w:rPr>
          <w:rFonts w:ascii="Arial" w:hAnsi="Arial" w:cs="Arial"/>
          <w:bCs/>
          <w:sz w:val="20"/>
          <w:szCs w:val="20"/>
        </w:rPr>
        <w:t>.</w:t>
      </w:r>
    </w:p>
    <w:p w:rsidR="00390123" w:rsidRDefault="00390123" w:rsidP="00390123">
      <w:pPr>
        <w:autoSpaceDE w:val="0"/>
        <w:autoSpaceDN w:val="0"/>
        <w:adjustRightInd w:val="0"/>
        <w:spacing w:after="0" w:line="240" w:lineRule="auto"/>
        <w:ind w:left="720"/>
        <w:rPr>
          <w:rFonts w:ascii="Arial" w:hAnsi="Arial" w:cs="Arial"/>
          <w:bCs/>
          <w:sz w:val="20"/>
          <w:szCs w:val="20"/>
        </w:rPr>
      </w:pPr>
    </w:p>
    <w:p w:rsidR="00390123" w:rsidRPr="00390123" w:rsidRDefault="00390123" w:rsidP="00390123">
      <w:pPr>
        <w:autoSpaceDE w:val="0"/>
        <w:autoSpaceDN w:val="0"/>
        <w:adjustRightInd w:val="0"/>
        <w:spacing w:after="0" w:line="240" w:lineRule="auto"/>
        <w:ind w:left="720"/>
        <w:rPr>
          <w:rFonts w:ascii="Arial" w:hAnsi="Arial" w:cs="Arial"/>
          <w:bCs/>
          <w:sz w:val="20"/>
          <w:szCs w:val="20"/>
        </w:rPr>
      </w:pPr>
    </w:p>
    <w:p w:rsidR="00390123" w:rsidRDefault="00390123" w:rsidP="00390123">
      <w:pPr>
        <w:pStyle w:val="ListParagraph"/>
        <w:numPr>
          <w:ilvl w:val="0"/>
          <w:numId w:val="2"/>
        </w:numPr>
        <w:autoSpaceDE w:val="0"/>
        <w:autoSpaceDN w:val="0"/>
        <w:adjustRightInd w:val="0"/>
        <w:spacing w:after="0" w:line="240" w:lineRule="auto"/>
        <w:rPr>
          <w:rFonts w:ascii="Arial" w:hAnsi="Arial" w:cs="Arial"/>
          <w:sz w:val="20"/>
          <w:szCs w:val="20"/>
        </w:rPr>
      </w:pPr>
      <w:r w:rsidRPr="00205150">
        <w:rPr>
          <w:rFonts w:ascii="Arial" w:hAnsi="Arial" w:cs="Arial"/>
          <w:b/>
          <w:sz w:val="20"/>
          <w:szCs w:val="20"/>
          <w:u w:val="single"/>
        </w:rPr>
        <w:t>4.2</w:t>
      </w:r>
      <w:r w:rsidRPr="00390123">
        <w:rPr>
          <w:rFonts w:ascii="Arial" w:hAnsi="Arial" w:cs="Arial"/>
          <w:sz w:val="20"/>
          <w:szCs w:val="20"/>
        </w:rPr>
        <w:t xml:space="preserve"> use their understanding of students (e.g., individual interests, prior learning, cultural</w:t>
      </w:r>
      <w:r>
        <w:rPr>
          <w:rFonts w:ascii="Arial" w:hAnsi="Arial" w:cs="Arial"/>
          <w:sz w:val="20"/>
          <w:szCs w:val="20"/>
        </w:rPr>
        <w:t xml:space="preserve"> </w:t>
      </w:r>
      <w:r w:rsidRPr="00390123">
        <w:rPr>
          <w:rFonts w:ascii="Arial" w:hAnsi="Arial" w:cs="Arial"/>
          <w:sz w:val="20"/>
          <w:szCs w:val="20"/>
        </w:rPr>
        <w:t>experiences) to create connections between the subject matter and student experiences</w:t>
      </w:r>
      <w:r>
        <w:rPr>
          <w:rFonts w:ascii="Arial" w:hAnsi="Arial" w:cs="Arial"/>
          <w:sz w:val="20"/>
          <w:szCs w:val="20"/>
        </w:rPr>
        <w:t>.</w:t>
      </w:r>
    </w:p>
    <w:p w:rsidR="00390123" w:rsidRDefault="00390123" w:rsidP="00390123">
      <w:pPr>
        <w:autoSpaceDE w:val="0"/>
        <w:autoSpaceDN w:val="0"/>
        <w:adjustRightInd w:val="0"/>
        <w:spacing w:after="0" w:line="240" w:lineRule="auto"/>
        <w:rPr>
          <w:rFonts w:ascii="Arial" w:hAnsi="Arial" w:cs="Arial"/>
          <w:sz w:val="20"/>
          <w:szCs w:val="20"/>
        </w:rPr>
      </w:pPr>
    </w:p>
    <w:p w:rsidR="00390123" w:rsidRDefault="00390123" w:rsidP="00390123">
      <w:pPr>
        <w:autoSpaceDE w:val="0"/>
        <w:autoSpaceDN w:val="0"/>
        <w:adjustRightInd w:val="0"/>
        <w:spacing w:after="0" w:line="240" w:lineRule="auto"/>
        <w:rPr>
          <w:rFonts w:ascii="Arial" w:hAnsi="Arial" w:cs="Arial"/>
          <w:bCs/>
          <w:sz w:val="20"/>
          <w:szCs w:val="20"/>
        </w:rPr>
      </w:pPr>
      <w:r>
        <w:rPr>
          <w:rFonts w:ascii="Arial" w:hAnsi="Arial" w:cs="Arial"/>
          <w:sz w:val="20"/>
          <w:szCs w:val="20"/>
        </w:rPr>
        <w:t xml:space="preserve">RIBTS </w:t>
      </w:r>
      <w:r w:rsidRPr="00205150">
        <w:rPr>
          <w:rFonts w:ascii="Arial" w:hAnsi="Arial" w:cs="Arial"/>
          <w:b/>
          <w:sz w:val="20"/>
          <w:szCs w:val="20"/>
          <w:u w:val="single"/>
        </w:rPr>
        <w:t>Standard #5:</w:t>
      </w:r>
      <w:r>
        <w:rPr>
          <w:rFonts w:ascii="Arial" w:hAnsi="Arial" w:cs="Arial"/>
          <w:sz w:val="20"/>
          <w:szCs w:val="20"/>
        </w:rPr>
        <w:t xml:space="preserve"> </w:t>
      </w:r>
      <w:r w:rsidRPr="00390123">
        <w:rPr>
          <w:rFonts w:ascii="Arial" w:hAnsi="Arial" w:cs="Arial"/>
          <w:bCs/>
          <w:sz w:val="20"/>
          <w:szCs w:val="20"/>
        </w:rPr>
        <w:t>Teachers create instructional opportunities to encourage</w:t>
      </w:r>
      <w:r>
        <w:rPr>
          <w:rFonts w:ascii="Arial" w:hAnsi="Arial" w:cs="Arial"/>
          <w:bCs/>
          <w:sz w:val="20"/>
          <w:szCs w:val="20"/>
        </w:rPr>
        <w:t xml:space="preserve"> </w:t>
      </w:r>
      <w:r w:rsidRPr="00390123">
        <w:rPr>
          <w:rFonts w:ascii="Arial" w:hAnsi="Arial" w:cs="Arial"/>
          <w:bCs/>
          <w:sz w:val="20"/>
          <w:szCs w:val="20"/>
        </w:rPr>
        <w:t>students’ development of critical thinking, problem solving, and</w:t>
      </w:r>
      <w:r>
        <w:rPr>
          <w:rFonts w:ascii="Arial" w:hAnsi="Arial" w:cs="Arial"/>
          <w:bCs/>
          <w:sz w:val="20"/>
          <w:szCs w:val="20"/>
        </w:rPr>
        <w:t xml:space="preserve"> </w:t>
      </w:r>
      <w:r w:rsidRPr="00390123">
        <w:rPr>
          <w:rFonts w:ascii="Arial" w:hAnsi="Arial" w:cs="Arial"/>
          <w:bCs/>
          <w:sz w:val="20"/>
          <w:szCs w:val="20"/>
        </w:rPr>
        <w:t>performance skills.</w:t>
      </w:r>
    </w:p>
    <w:p w:rsidR="00390123" w:rsidRDefault="00390123" w:rsidP="00390123">
      <w:pPr>
        <w:autoSpaceDE w:val="0"/>
        <w:autoSpaceDN w:val="0"/>
        <w:adjustRightInd w:val="0"/>
        <w:spacing w:after="0" w:line="240" w:lineRule="auto"/>
        <w:rPr>
          <w:rFonts w:ascii="Arial" w:hAnsi="Arial" w:cs="Arial"/>
          <w:bCs/>
          <w:sz w:val="20"/>
          <w:szCs w:val="20"/>
        </w:rPr>
      </w:pPr>
    </w:p>
    <w:p w:rsidR="00390123" w:rsidRPr="00390123" w:rsidRDefault="00390123" w:rsidP="00390123">
      <w:pPr>
        <w:pStyle w:val="ListParagraph"/>
        <w:numPr>
          <w:ilvl w:val="0"/>
          <w:numId w:val="2"/>
        </w:numPr>
        <w:autoSpaceDE w:val="0"/>
        <w:autoSpaceDN w:val="0"/>
        <w:adjustRightInd w:val="0"/>
        <w:spacing w:after="0" w:line="240" w:lineRule="auto"/>
        <w:rPr>
          <w:rFonts w:ascii="Arial" w:hAnsi="Arial" w:cs="Arial"/>
          <w:bCs/>
          <w:sz w:val="20"/>
          <w:szCs w:val="20"/>
        </w:rPr>
      </w:pPr>
      <w:r w:rsidRPr="00205150">
        <w:rPr>
          <w:rFonts w:ascii="Arial" w:hAnsi="Arial" w:cs="Arial"/>
          <w:b/>
          <w:sz w:val="20"/>
          <w:szCs w:val="20"/>
        </w:rPr>
        <w:t>5.5</w:t>
      </w:r>
      <w:r w:rsidRPr="00390123">
        <w:rPr>
          <w:rFonts w:ascii="Arial" w:hAnsi="Arial" w:cs="Arial"/>
          <w:sz w:val="20"/>
          <w:szCs w:val="20"/>
        </w:rPr>
        <w:t xml:space="preserve"> use tasks that engage students in exploration, discovery, and hands-on activities</w:t>
      </w:r>
    </w:p>
    <w:p w:rsidR="00390123" w:rsidRDefault="00390123" w:rsidP="00390123">
      <w:pPr>
        <w:autoSpaceDE w:val="0"/>
        <w:autoSpaceDN w:val="0"/>
        <w:adjustRightInd w:val="0"/>
        <w:spacing w:after="0" w:line="240" w:lineRule="auto"/>
        <w:rPr>
          <w:rFonts w:ascii="Arial" w:hAnsi="Arial" w:cs="Arial"/>
          <w:bCs/>
          <w:sz w:val="20"/>
          <w:szCs w:val="20"/>
        </w:rPr>
      </w:pPr>
    </w:p>
    <w:p w:rsidR="00390123" w:rsidRDefault="00390123" w:rsidP="00390123">
      <w:pPr>
        <w:autoSpaceDE w:val="0"/>
        <w:autoSpaceDN w:val="0"/>
        <w:adjustRightInd w:val="0"/>
        <w:spacing w:after="0" w:line="240" w:lineRule="auto"/>
        <w:rPr>
          <w:rFonts w:ascii="Arial" w:hAnsi="Arial" w:cs="Arial"/>
          <w:bCs/>
          <w:sz w:val="20"/>
          <w:szCs w:val="20"/>
        </w:rPr>
      </w:pPr>
      <w:r>
        <w:rPr>
          <w:rFonts w:ascii="Arial" w:hAnsi="Arial" w:cs="Arial"/>
          <w:bCs/>
          <w:sz w:val="20"/>
          <w:szCs w:val="20"/>
        </w:rPr>
        <w:t xml:space="preserve">RIBTS: </w:t>
      </w:r>
      <w:r w:rsidRPr="00205150">
        <w:rPr>
          <w:rFonts w:ascii="Arial" w:hAnsi="Arial" w:cs="Arial"/>
          <w:b/>
          <w:bCs/>
          <w:sz w:val="20"/>
          <w:szCs w:val="20"/>
          <w:u w:val="single"/>
        </w:rPr>
        <w:t xml:space="preserve">Standard # 6: </w:t>
      </w:r>
      <w:r w:rsidRPr="00390123">
        <w:rPr>
          <w:rFonts w:ascii="Arial" w:hAnsi="Arial" w:cs="Arial"/>
          <w:bCs/>
          <w:sz w:val="20"/>
          <w:szCs w:val="20"/>
        </w:rPr>
        <w:t>Teachers create a learning environment that encourages</w:t>
      </w:r>
      <w:r>
        <w:rPr>
          <w:rFonts w:ascii="Arial" w:hAnsi="Arial" w:cs="Arial"/>
          <w:bCs/>
          <w:sz w:val="20"/>
          <w:szCs w:val="20"/>
        </w:rPr>
        <w:t xml:space="preserve"> </w:t>
      </w:r>
      <w:r w:rsidRPr="00390123">
        <w:rPr>
          <w:rFonts w:ascii="Arial" w:hAnsi="Arial" w:cs="Arial"/>
          <w:bCs/>
          <w:sz w:val="20"/>
          <w:szCs w:val="20"/>
        </w:rPr>
        <w:t>appropriate standards of behavior, positive social interaction, active</w:t>
      </w:r>
      <w:r>
        <w:rPr>
          <w:rFonts w:ascii="Arial" w:hAnsi="Arial" w:cs="Arial"/>
          <w:bCs/>
          <w:sz w:val="20"/>
          <w:szCs w:val="20"/>
        </w:rPr>
        <w:t xml:space="preserve"> </w:t>
      </w:r>
      <w:r w:rsidRPr="00390123">
        <w:rPr>
          <w:rFonts w:ascii="Arial" w:hAnsi="Arial" w:cs="Arial"/>
          <w:bCs/>
          <w:sz w:val="20"/>
          <w:szCs w:val="20"/>
        </w:rPr>
        <w:t>engagement in learning, and self-motivation</w:t>
      </w:r>
      <w:r>
        <w:rPr>
          <w:rFonts w:ascii="Arial" w:hAnsi="Arial" w:cs="Arial"/>
          <w:bCs/>
          <w:sz w:val="20"/>
          <w:szCs w:val="20"/>
        </w:rPr>
        <w:t>.</w:t>
      </w:r>
    </w:p>
    <w:p w:rsidR="00390123" w:rsidRDefault="00390123" w:rsidP="00390123">
      <w:pPr>
        <w:autoSpaceDE w:val="0"/>
        <w:autoSpaceDN w:val="0"/>
        <w:adjustRightInd w:val="0"/>
        <w:spacing w:after="0" w:line="240" w:lineRule="auto"/>
        <w:rPr>
          <w:rFonts w:ascii="Arial" w:hAnsi="Arial" w:cs="Arial"/>
          <w:bCs/>
          <w:sz w:val="20"/>
          <w:szCs w:val="20"/>
        </w:rPr>
      </w:pPr>
    </w:p>
    <w:p w:rsidR="00390123" w:rsidRDefault="00205150" w:rsidP="00390123">
      <w:pPr>
        <w:pStyle w:val="ListParagraph"/>
        <w:numPr>
          <w:ilvl w:val="0"/>
          <w:numId w:val="2"/>
        </w:numPr>
        <w:autoSpaceDE w:val="0"/>
        <w:autoSpaceDN w:val="0"/>
        <w:adjustRightInd w:val="0"/>
        <w:spacing w:after="0" w:line="240" w:lineRule="auto"/>
        <w:rPr>
          <w:rFonts w:ascii="Arial" w:hAnsi="Arial" w:cs="Arial"/>
          <w:sz w:val="20"/>
          <w:szCs w:val="20"/>
        </w:rPr>
      </w:pPr>
      <w:r w:rsidRPr="00205150">
        <w:rPr>
          <w:rFonts w:ascii="Arial" w:hAnsi="Arial" w:cs="Arial"/>
          <w:b/>
          <w:sz w:val="20"/>
          <w:szCs w:val="20"/>
        </w:rPr>
        <w:t>6.3:</w:t>
      </w:r>
      <w:r>
        <w:rPr>
          <w:rFonts w:ascii="Arial" w:hAnsi="Arial" w:cs="Arial"/>
          <w:sz w:val="20"/>
          <w:szCs w:val="20"/>
        </w:rPr>
        <w:t xml:space="preserve"> O</w:t>
      </w:r>
      <w:r w:rsidR="00390123" w:rsidRPr="00390123">
        <w:rPr>
          <w:rFonts w:ascii="Arial" w:hAnsi="Arial" w:cs="Arial"/>
          <w:sz w:val="20"/>
          <w:szCs w:val="20"/>
        </w:rPr>
        <w:t>rganize and allocate the resources of materials and physical space to support active</w:t>
      </w:r>
      <w:r w:rsidR="00390123">
        <w:rPr>
          <w:rFonts w:ascii="Arial" w:hAnsi="Arial" w:cs="Arial"/>
          <w:sz w:val="20"/>
          <w:szCs w:val="20"/>
        </w:rPr>
        <w:t xml:space="preserve"> </w:t>
      </w:r>
      <w:r w:rsidR="00390123" w:rsidRPr="00390123">
        <w:rPr>
          <w:rFonts w:ascii="Arial" w:hAnsi="Arial" w:cs="Arial"/>
          <w:sz w:val="20"/>
          <w:szCs w:val="20"/>
        </w:rPr>
        <w:t>engagement of students</w:t>
      </w:r>
      <w:r w:rsidR="00390123">
        <w:rPr>
          <w:rFonts w:ascii="Arial" w:hAnsi="Arial" w:cs="Arial"/>
          <w:sz w:val="20"/>
          <w:szCs w:val="20"/>
        </w:rPr>
        <w:t>.</w:t>
      </w:r>
    </w:p>
    <w:p w:rsidR="00390123" w:rsidRDefault="00205150" w:rsidP="00390123">
      <w:pPr>
        <w:pStyle w:val="ListParagraph"/>
        <w:numPr>
          <w:ilvl w:val="0"/>
          <w:numId w:val="2"/>
        </w:numPr>
        <w:autoSpaceDE w:val="0"/>
        <w:autoSpaceDN w:val="0"/>
        <w:adjustRightInd w:val="0"/>
        <w:spacing w:after="0" w:line="240" w:lineRule="auto"/>
        <w:rPr>
          <w:rFonts w:ascii="Arial" w:hAnsi="Arial" w:cs="Arial"/>
          <w:sz w:val="20"/>
          <w:szCs w:val="20"/>
        </w:rPr>
      </w:pPr>
      <w:r w:rsidRPr="00205150">
        <w:rPr>
          <w:rFonts w:ascii="Arial" w:hAnsi="Arial" w:cs="Arial"/>
          <w:b/>
          <w:sz w:val="20"/>
          <w:szCs w:val="20"/>
        </w:rPr>
        <w:t>6.4:</w:t>
      </w:r>
      <w:r>
        <w:rPr>
          <w:rFonts w:ascii="Arial" w:hAnsi="Arial" w:cs="Arial"/>
          <w:sz w:val="20"/>
          <w:szCs w:val="20"/>
        </w:rPr>
        <w:t xml:space="preserve"> P</w:t>
      </w:r>
      <w:r w:rsidR="00390123">
        <w:rPr>
          <w:rFonts w:ascii="Arial" w:hAnsi="Arial" w:cs="Arial"/>
          <w:sz w:val="20"/>
          <w:szCs w:val="20"/>
        </w:rPr>
        <w:t>rovide and structure the time necessary to explore important concepts and ideas.</w:t>
      </w:r>
    </w:p>
    <w:p w:rsidR="00390123" w:rsidRDefault="00390123" w:rsidP="00390123">
      <w:pPr>
        <w:autoSpaceDE w:val="0"/>
        <w:autoSpaceDN w:val="0"/>
        <w:adjustRightInd w:val="0"/>
        <w:spacing w:after="0" w:line="240" w:lineRule="auto"/>
        <w:rPr>
          <w:rFonts w:ascii="Arial" w:hAnsi="Arial" w:cs="Arial"/>
          <w:sz w:val="20"/>
          <w:szCs w:val="20"/>
        </w:rPr>
      </w:pPr>
    </w:p>
    <w:p w:rsidR="00390123" w:rsidRDefault="00390123" w:rsidP="00390123">
      <w:pPr>
        <w:autoSpaceDE w:val="0"/>
        <w:autoSpaceDN w:val="0"/>
        <w:adjustRightInd w:val="0"/>
        <w:spacing w:after="0" w:line="240" w:lineRule="auto"/>
        <w:rPr>
          <w:rFonts w:ascii="Arial" w:hAnsi="Arial" w:cs="Arial"/>
          <w:bCs/>
          <w:sz w:val="20"/>
          <w:szCs w:val="20"/>
        </w:rPr>
      </w:pPr>
      <w:r>
        <w:rPr>
          <w:rFonts w:ascii="Arial" w:hAnsi="Arial" w:cs="Arial"/>
          <w:sz w:val="20"/>
          <w:szCs w:val="20"/>
        </w:rPr>
        <w:t xml:space="preserve">RIBTS: </w:t>
      </w:r>
      <w:r w:rsidRPr="00205150">
        <w:rPr>
          <w:rFonts w:ascii="Arial" w:hAnsi="Arial" w:cs="Arial"/>
          <w:b/>
          <w:sz w:val="20"/>
          <w:szCs w:val="20"/>
          <w:u w:val="single"/>
        </w:rPr>
        <w:t>Standard # 8</w:t>
      </w:r>
      <w:r>
        <w:rPr>
          <w:rFonts w:ascii="Arial" w:hAnsi="Arial" w:cs="Arial"/>
          <w:sz w:val="20"/>
          <w:szCs w:val="20"/>
        </w:rPr>
        <w:t xml:space="preserve">: </w:t>
      </w:r>
      <w:r w:rsidRPr="00390123">
        <w:rPr>
          <w:rFonts w:ascii="Arial" w:hAnsi="Arial" w:cs="Arial"/>
          <w:bCs/>
          <w:sz w:val="20"/>
          <w:szCs w:val="20"/>
        </w:rPr>
        <w:t>Teachers use effective communication as the vehicle through</w:t>
      </w:r>
      <w:r>
        <w:rPr>
          <w:rFonts w:ascii="Arial" w:hAnsi="Arial" w:cs="Arial"/>
          <w:bCs/>
          <w:sz w:val="20"/>
          <w:szCs w:val="20"/>
        </w:rPr>
        <w:t xml:space="preserve"> </w:t>
      </w:r>
      <w:r w:rsidRPr="00390123">
        <w:rPr>
          <w:rFonts w:ascii="Arial" w:hAnsi="Arial" w:cs="Arial"/>
          <w:bCs/>
          <w:sz w:val="20"/>
          <w:szCs w:val="20"/>
        </w:rPr>
        <w:t>which students explore, conjecture, discuss, and investigate new ideas</w:t>
      </w:r>
      <w:r>
        <w:rPr>
          <w:rFonts w:ascii="Arial" w:hAnsi="Arial" w:cs="Arial"/>
          <w:bCs/>
          <w:sz w:val="20"/>
          <w:szCs w:val="20"/>
        </w:rPr>
        <w:t>.</w:t>
      </w:r>
    </w:p>
    <w:p w:rsidR="00390123" w:rsidRDefault="00390123" w:rsidP="00390123">
      <w:pPr>
        <w:autoSpaceDE w:val="0"/>
        <w:autoSpaceDN w:val="0"/>
        <w:adjustRightInd w:val="0"/>
        <w:spacing w:after="0" w:line="240" w:lineRule="auto"/>
        <w:rPr>
          <w:rFonts w:ascii="Arial" w:hAnsi="Arial" w:cs="Arial"/>
          <w:bCs/>
          <w:sz w:val="20"/>
          <w:szCs w:val="20"/>
        </w:rPr>
      </w:pPr>
    </w:p>
    <w:p w:rsidR="00390123" w:rsidRDefault="00205150" w:rsidP="00390123">
      <w:pPr>
        <w:pStyle w:val="ListParagraph"/>
        <w:numPr>
          <w:ilvl w:val="0"/>
          <w:numId w:val="4"/>
        </w:numPr>
        <w:autoSpaceDE w:val="0"/>
        <w:autoSpaceDN w:val="0"/>
        <w:adjustRightInd w:val="0"/>
        <w:spacing w:after="0" w:line="240" w:lineRule="auto"/>
        <w:rPr>
          <w:rFonts w:ascii="Arial" w:hAnsi="Arial" w:cs="Arial"/>
          <w:sz w:val="20"/>
          <w:szCs w:val="20"/>
        </w:rPr>
      </w:pPr>
      <w:r w:rsidRPr="00205150">
        <w:rPr>
          <w:rFonts w:ascii="Arial" w:hAnsi="Arial" w:cs="Arial"/>
          <w:b/>
          <w:sz w:val="20"/>
          <w:szCs w:val="20"/>
        </w:rPr>
        <w:t>8.1:</w:t>
      </w:r>
      <w:r>
        <w:rPr>
          <w:rFonts w:ascii="Arial" w:hAnsi="Arial" w:cs="Arial"/>
          <w:sz w:val="20"/>
          <w:szCs w:val="20"/>
        </w:rPr>
        <w:t xml:space="preserve"> U</w:t>
      </w:r>
      <w:r w:rsidR="00390123" w:rsidRPr="00390123">
        <w:rPr>
          <w:rFonts w:ascii="Arial" w:hAnsi="Arial" w:cs="Arial"/>
          <w:sz w:val="20"/>
          <w:szCs w:val="20"/>
        </w:rPr>
        <w:t>se a variety of communication strategies (e.g., restating ideas, questioning, offering</w:t>
      </w:r>
      <w:r w:rsidR="00390123">
        <w:rPr>
          <w:rFonts w:ascii="Arial" w:hAnsi="Arial" w:cs="Arial"/>
          <w:sz w:val="20"/>
          <w:szCs w:val="20"/>
        </w:rPr>
        <w:t xml:space="preserve"> </w:t>
      </w:r>
      <w:r w:rsidR="00390123" w:rsidRPr="00390123">
        <w:rPr>
          <w:rFonts w:ascii="Arial" w:hAnsi="Arial" w:cs="Arial"/>
          <w:sz w:val="20"/>
          <w:szCs w:val="20"/>
        </w:rPr>
        <w:t>counter examples) to engage students in learning.</w:t>
      </w:r>
    </w:p>
    <w:p w:rsidR="00390123" w:rsidRPr="00390123" w:rsidRDefault="00205150" w:rsidP="00390123">
      <w:pPr>
        <w:pStyle w:val="ListParagraph"/>
        <w:numPr>
          <w:ilvl w:val="0"/>
          <w:numId w:val="4"/>
        </w:numPr>
        <w:autoSpaceDE w:val="0"/>
        <w:autoSpaceDN w:val="0"/>
        <w:adjustRightInd w:val="0"/>
        <w:spacing w:after="0" w:line="240" w:lineRule="auto"/>
        <w:rPr>
          <w:rFonts w:ascii="Arial" w:hAnsi="Arial" w:cs="Arial"/>
          <w:sz w:val="20"/>
          <w:szCs w:val="20"/>
        </w:rPr>
      </w:pPr>
      <w:r w:rsidRPr="00205150">
        <w:rPr>
          <w:rFonts w:ascii="Arial" w:hAnsi="Arial" w:cs="Arial"/>
          <w:b/>
          <w:sz w:val="20"/>
          <w:szCs w:val="20"/>
        </w:rPr>
        <w:t>8.4:</w:t>
      </w:r>
      <w:r>
        <w:rPr>
          <w:rFonts w:ascii="Arial" w:hAnsi="Arial" w:cs="Arial"/>
          <w:sz w:val="20"/>
          <w:szCs w:val="20"/>
        </w:rPr>
        <w:t xml:space="preserve"> E</w:t>
      </w:r>
      <w:r w:rsidR="00390123" w:rsidRPr="00390123">
        <w:rPr>
          <w:rFonts w:ascii="Arial" w:hAnsi="Arial" w:cs="Arial"/>
          <w:sz w:val="20"/>
          <w:szCs w:val="20"/>
        </w:rPr>
        <w:t>mphasize oral and written communication through the instructional use of</w:t>
      </w:r>
    </w:p>
    <w:p w:rsidR="00390123" w:rsidRDefault="00390123" w:rsidP="00390123">
      <w:pPr>
        <w:pStyle w:val="ListParagraph"/>
        <w:autoSpaceDE w:val="0"/>
        <w:autoSpaceDN w:val="0"/>
        <w:adjustRightInd w:val="0"/>
        <w:spacing w:after="0" w:line="240" w:lineRule="auto"/>
        <w:ind w:left="2160"/>
        <w:rPr>
          <w:rFonts w:ascii="Arial" w:hAnsi="Arial" w:cs="Arial"/>
          <w:sz w:val="20"/>
          <w:szCs w:val="20"/>
        </w:rPr>
      </w:pPr>
      <w:proofErr w:type="gramStart"/>
      <w:r>
        <w:rPr>
          <w:rFonts w:ascii="Arial" w:hAnsi="Arial" w:cs="Arial"/>
          <w:sz w:val="20"/>
          <w:szCs w:val="20"/>
        </w:rPr>
        <w:t>discussion</w:t>
      </w:r>
      <w:proofErr w:type="gramEnd"/>
      <w:r>
        <w:rPr>
          <w:rFonts w:ascii="Arial" w:hAnsi="Arial" w:cs="Arial"/>
          <w:sz w:val="20"/>
          <w:szCs w:val="20"/>
        </w:rPr>
        <w:t>, listening and responding to the ideas of others, and group interaction.</w:t>
      </w:r>
    </w:p>
    <w:p w:rsidR="00390123" w:rsidRDefault="00390123" w:rsidP="00390123">
      <w:pPr>
        <w:autoSpaceDE w:val="0"/>
        <w:autoSpaceDN w:val="0"/>
        <w:adjustRightInd w:val="0"/>
        <w:spacing w:after="0" w:line="240" w:lineRule="auto"/>
        <w:rPr>
          <w:rFonts w:ascii="Arial" w:hAnsi="Arial" w:cs="Arial"/>
          <w:sz w:val="20"/>
          <w:szCs w:val="20"/>
        </w:rPr>
      </w:pPr>
    </w:p>
    <w:p w:rsidR="00390123" w:rsidRDefault="00390123" w:rsidP="00390123">
      <w:pPr>
        <w:autoSpaceDE w:val="0"/>
        <w:autoSpaceDN w:val="0"/>
        <w:adjustRightInd w:val="0"/>
        <w:spacing w:after="0" w:line="240" w:lineRule="auto"/>
        <w:rPr>
          <w:rFonts w:ascii="Arial" w:hAnsi="Arial" w:cs="Arial"/>
          <w:sz w:val="20"/>
          <w:szCs w:val="20"/>
        </w:rPr>
      </w:pPr>
    </w:p>
    <w:p w:rsidR="00390123" w:rsidRPr="00205150" w:rsidRDefault="00390123" w:rsidP="00390123">
      <w:pPr>
        <w:autoSpaceDE w:val="0"/>
        <w:autoSpaceDN w:val="0"/>
        <w:adjustRightInd w:val="0"/>
        <w:spacing w:after="0" w:line="240" w:lineRule="auto"/>
        <w:rPr>
          <w:rFonts w:ascii="Arial" w:hAnsi="Arial" w:cs="Arial"/>
          <w:b/>
          <w:sz w:val="20"/>
          <w:szCs w:val="20"/>
          <w:u w:val="single"/>
        </w:rPr>
      </w:pPr>
      <w:r w:rsidRPr="00205150">
        <w:rPr>
          <w:rFonts w:ascii="Arial" w:hAnsi="Arial" w:cs="Arial"/>
          <w:b/>
          <w:sz w:val="20"/>
          <w:szCs w:val="20"/>
          <w:u w:val="single"/>
        </w:rPr>
        <w:t>Materials:</w:t>
      </w:r>
    </w:p>
    <w:p w:rsidR="00390123" w:rsidRDefault="00390123" w:rsidP="00390123">
      <w:pPr>
        <w:autoSpaceDE w:val="0"/>
        <w:autoSpaceDN w:val="0"/>
        <w:adjustRightInd w:val="0"/>
        <w:spacing w:after="0" w:line="240" w:lineRule="auto"/>
        <w:rPr>
          <w:rFonts w:ascii="Arial" w:hAnsi="Arial" w:cs="Arial"/>
          <w:sz w:val="20"/>
          <w:szCs w:val="20"/>
        </w:rPr>
      </w:pPr>
    </w:p>
    <w:p w:rsidR="00390123" w:rsidRPr="00205150" w:rsidRDefault="00390123" w:rsidP="00390123">
      <w:pPr>
        <w:pStyle w:val="ListParagraph"/>
        <w:autoSpaceDE w:val="0"/>
        <w:autoSpaceDN w:val="0"/>
        <w:adjustRightInd w:val="0"/>
        <w:spacing w:after="0" w:line="240" w:lineRule="auto"/>
        <w:rPr>
          <w:rFonts w:ascii="Arial" w:hAnsi="Arial" w:cs="Arial"/>
          <w:b/>
          <w:sz w:val="20"/>
          <w:szCs w:val="20"/>
          <w:u w:val="single"/>
        </w:rPr>
      </w:pPr>
      <w:r w:rsidRPr="00205150">
        <w:rPr>
          <w:rFonts w:ascii="Arial" w:hAnsi="Arial" w:cs="Arial"/>
          <w:b/>
          <w:sz w:val="20"/>
          <w:szCs w:val="20"/>
          <w:u w:val="single"/>
        </w:rPr>
        <w:t>Day 1</w:t>
      </w:r>
    </w:p>
    <w:p w:rsidR="00390123" w:rsidRDefault="00390123" w:rsidP="00390123">
      <w:pPr>
        <w:pStyle w:val="ListParagraph"/>
        <w:autoSpaceDE w:val="0"/>
        <w:autoSpaceDN w:val="0"/>
        <w:adjustRightInd w:val="0"/>
        <w:spacing w:after="0" w:line="240" w:lineRule="auto"/>
        <w:rPr>
          <w:rFonts w:ascii="Arial" w:hAnsi="Arial" w:cs="Arial"/>
          <w:sz w:val="20"/>
          <w:szCs w:val="20"/>
        </w:rPr>
      </w:pPr>
    </w:p>
    <w:p w:rsidR="00390123" w:rsidRDefault="00390123" w:rsidP="00390123">
      <w:pPr>
        <w:pStyle w:val="ListParagraph"/>
        <w:numPr>
          <w:ilvl w:val="0"/>
          <w:numId w:val="6"/>
        </w:numPr>
        <w:autoSpaceDE w:val="0"/>
        <w:autoSpaceDN w:val="0"/>
        <w:adjustRightInd w:val="0"/>
        <w:spacing w:after="0" w:line="240" w:lineRule="auto"/>
        <w:rPr>
          <w:rFonts w:ascii="Arial" w:hAnsi="Arial" w:cs="Arial"/>
          <w:sz w:val="20"/>
          <w:szCs w:val="20"/>
        </w:rPr>
      </w:pPr>
      <w:r>
        <w:rPr>
          <w:rFonts w:ascii="Arial" w:hAnsi="Arial" w:cs="Arial"/>
          <w:sz w:val="20"/>
          <w:szCs w:val="20"/>
        </w:rPr>
        <w:t>Power point</w:t>
      </w:r>
    </w:p>
    <w:p w:rsidR="00390123" w:rsidRDefault="00390123" w:rsidP="00390123">
      <w:pPr>
        <w:pStyle w:val="ListParagraph"/>
        <w:numPr>
          <w:ilvl w:val="0"/>
          <w:numId w:val="6"/>
        </w:numPr>
        <w:autoSpaceDE w:val="0"/>
        <w:autoSpaceDN w:val="0"/>
        <w:adjustRightInd w:val="0"/>
        <w:spacing w:after="0" w:line="240" w:lineRule="auto"/>
        <w:rPr>
          <w:rFonts w:ascii="Arial" w:hAnsi="Arial" w:cs="Arial"/>
          <w:sz w:val="20"/>
          <w:szCs w:val="20"/>
        </w:rPr>
      </w:pPr>
      <w:r>
        <w:rPr>
          <w:rFonts w:ascii="Arial" w:hAnsi="Arial" w:cs="Arial"/>
          <w:sz w:val="20"/>
          <w:szCs w:val="20"/>
        </w:rPr>
        <w:t>Laptop</w:t>
      </w:r>
    </w:p>
    <w:p w:rsidR="00390123" w:rsidRDefault="00390123" w:rsidP="00390123">
      <w:pPr>
        <w:pStyle w:val="ListParagraph"/>
        <w:numPr>
          <w:ilvl w:val="0"/>
          <w:numId w:val="6"/>
        </w:numPr>
        <w:autoSpaceDE w:val="0"/>
        <w:autoSpaceDN w:val="0"/>
        <w:adjustRightInd w:val="0"/>
        <w:spacing w:after="0" w:line="240" w:lineRule="auto"/>
        <w:rPr>
          <w:rFonts w:ascii="Arial" w:hAnsi="Arial" w:cs="Arial"/>
          <w:sz w:val="20"/>
          <w:szCs w:val="20"/>
        </w:rPr>
      </w:pPr>
      <w:r>
        <w:rPr>
          <w:rFonts w:ascii="Arial" w:hAnsi="Arial" w:cs="Arial"/>
          <w:sz w:val="20"/>
          <w:szCs w:val="20"/>
        </w:rPr>
        <w:t>Projector</w:t>
      </w:r>
    </w:p>
    <w:p w:rsidR="00390123" w:rsidRDefault="00390123" w:rsidP="00390123">
      <w:pPr>
        <w:pStyle w:val="ListParagraph"/>
        <w:numPr>
          <w:ilvl w:val="0"/>
          <w:numId w:val="6"/>
        </w:numPr>
        <w:autoSpaceDE w:val="0"/>
        <w:autoSpaceDN w:val="0"/>
        <w:adjustRightInd w:val="0"/>
        <w:spacing w:after="0" w:line="240" w:lineRule="auto"/>
        <w:rPr>
          <w:rFonts w:ascii="Arial" w:hAnsi="Arial" w:cs="Arial"/>
          <w:sz w:val="20"/>
          <w:szCs w:val="20"/>
        </w:rPr>
      </w:pPr>
      <w:r>
        <w:rPr>
          <w:rFonts w:ascii="Arial" w:hAnsi="Arial" w:cs="Arial"/>
          <w:sz w:val="20"/>
          <w:szCs w:val="20"/>
        </w:rPr>
        <w:t>Copies of lab instructions</w:t>
      </w:r>
    </w:p>
    <w:p w:rsidR="00390123" w:rsidRDefault="00390123" w:rsidP="00390123">
      <w:pPr>
        <w:pStyle w:val="ListParagraph"/>
        <w:numPr>
          <w:ilvl w:val="0"/>
          <w:numId w:val="6"/>
        </w:numPr>
        <w:autoSpaceDE w:val="0"/>
        <w:autoSpaceDN w:val="0"/>
        <w:adjustRightInd w:val="0"/>
        <w:spacing w:after="0" w:line="240" w:lineRule="auto"/>
        <w:rPr>
          <w:rFonts w:ascii="Arial" w:hAnsi="Arial" w:cs="Arial"/>
          <w:sz w:val="20"/>
          <w:szCs w:val="20"/>
        </w:rPr>
      </w:pPr>
      <w:r>
        <w:rPr>
          <w:rFonts w:ascii="Arial" w:hAnsi="Arial" w:cs="Arial"/>
          <w:sz w:val="20"/>
          <w:szCs w:val="20"/>
        </w:rPr>
        <w:t>Worksheet for lab instructions</w:t>
      </w:r>
    </w:p>
    <w:p w:rsidR="00390123" w:rsidRDefault="00390123" w:rsidP="00390123">
      <w:pPr>
        <w:autoSpaceDE w:val="0"/>
        <w:autoSpaceDN w:val="0"/>
        <w:adjustRightInd w:val="0"/>
        <w:spacing w:after="0" w:line="240" w:lineRule="auto"/>
        <w:rPr>
          <w:rFonts w:ascii="Arial" w:hAnsi="Arial" w:cs="Arial"/>
          <w:sz w:val="20"/>
          <w:szCs w:val="20"/>
        </w:rPr>
      </w:pPr>
    </w:p>
    <w:p w:rsidR="00390123" w:rsidRPr="00205150" w:rsidRDefault="00390123" w:rsidP="00390123">
      <w:pPr>
        <w:autoSpaceDE w:val="0"/>
        <w:autoSpaceDN w:val="0"/>
        <w:adjustRightInd w:val="0"/>
        <w:spacing w:after="0" w:line="240" w:lineRule="auto"/>
        <w:ind w:left="720"/>
        <w:rPr>
          <w:rFonts w:ascii="Arial" w:hAnsi="Arial" w:cs="Arial"/>
          <w:b/>
          <w:sz w:val="20"/>
          <w:szCs w:val="20"/>
          <w:u w:val="single"/>
        </w:rPr>
      </w:pPr>
      <w:r w:rsidRPr="00205150">
        <w:rPr>
          <w:rFonts w:ascii="Arial" w:hAnsi="Arial" w:cs="Arial"/>
          <w:b/>
          <w:sz w:val="20"/>
          <w:szCs w:val="20"/>
          <w:u w:val="single"/>
        </w:rPr>
        <w:t>Day 2</w:t>
      </w:r>
    </w:p>
    <w:p w:rsidR="00390123" w:rsidRDefault="00390123" w:rsidP="00390123">
      <w:pPr>
        <w:autoSpaceDE w:val="0"/>
        <w:autoSpaceDN w:val="0"/>
        <w:adjustRightInd w:val="0"/>
        <w:spacing w:after="0" w:line="240" w:lineRule="auto"/>
        <w:ind w:left="720"/>
        <w:rPr>
          <w:rFonts w:ascii="Arial" w:hAnsi="Arial" w:cs="Arial"/>
          <w:sz w:val="20"/>
          <w:szCs w:val="20"/>
        </w:rPr>
      </w:pPr>
    </w:p>
    <w:p w:rsidR="00390123" w:rsidRDefault="00390123" w:rsidP="00390123">
      <w:pPr>
        <w:pStyle w:val="ListParagraph"/>
        <w:numPr>
          <w:ilvl w:val="0"/>
          <w:numId w:val="7"/>
        </w:numPr>
        <w:autoSpaceDE w:val="0"/>
        <w:autoSpaceDN w:val="0"/>
        <w:adjustRightInd w:val="0"/>
        <w:spacing w:after="0" w:line="240" w:lineRule="auto"/>
        <w:rPr>
          <w:rFonts w:ascii="Arial" w:hAnsi="Arial" w:cs="Arial"/>
          <w:sz w:val="20"/>
          <w:szCs w:val="20"/>
        </w:rPr>
      </w:pPr>
      <w:proofErr w:type="spellStart"/>
      <w:r>
        <w:rPr>
          <w:rFonts w:ascii="Arial" w:hAnsi="Arial" w:cs="Arial"/>
          <w:sz w:val="20"/>
          <w:szCs w:val="20"/>
        </w:rPr>
        <w:t>Jello</w:t>
      </w:r>
      <w:proofErr w:type="spellEnd"/>
      <w:r>
        <w:rPr>
          <w:rFonts w:ascii="Arial" w:hAnsi="Arial" w:cs="Arial"/>
          <w:sz w:val="20"/>
          <w:szCs w:val="20"/>
        </w:rPr>
        <w:t xml:space="preserve"> ( premade in plastic cups)</w:t>
      </w:r>
    </w:p>
    <w:p w:rsidR="00390123" w:rsidRDefault="00390123" w:rsidP="00390123">
      <w:pPr>
        <w:pStyle w:val="ListParagraph"/>
        <w:numPr>
          <w:ilvl w:val="0"/>
          <w:numId w:val="7"/>
        </w:num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Various candies for organelles</w:t>
      </w:r>
    </w:p>
    <w:p w:rsidR="00390123" w:rsidRDefault="00390123" w:rsidP="00390123">
      <w:pPr>
        <w:pStyle w:val="ListParagraph"/>
        <w:numPr>
          <w:ilvl w:val="0"/>
          <w:numId w:val="7"/>
        </w:numPr>
        <w:autoSpaceDE w:val="0"/>
        <w:autoSpaceDN w:val="0"/>
        <w:adjustRightInd w:val="0"/>
        <w:spacing w:after="0" w:line="240" w:lineRule="auto"/>
        <w:rPr>
          <w:rFonts w:ascii="Arial" w:hAnsi="Arial" w:cs="Arial"/>
          <w:sz w:val="20"/>
          <w:szCs w:val="20"/>
        </w:rPr>
      </w:pPr>
      <w:r>
        <w:rPr>
          <w:rFonts w:ascii="Arial" w:hAnsi="Arial" w:cs="Arial"/>
          <w:sz w:val="20"/>
          <w:szCs w:val="20"/>
        </w:rPr>
        <w:t>Plates</w:t>
      </w:r>
    </w:p>
    <w:p w:rsidR="00390123" w:rsidRDefault="00390123" w:rsidP="00390123">
      <w:pPr>
        <w:pStyle w:val="ListParagraph"/>
        <w:numPr>
          <w:ilvl w:val="0"/>
          <w:numId w:val="7"/>
        </w:numPr>
        <w:autoSpaceDE w:val="0"/>
        <w:autoSpaceDN w:val="0"/>
        <w:adjustRightInd w:val="0"/>
        <w:spacing w:after="0" w:line="240" w:lineRule="auto"/>
        <w:rPr>
          <w:rFonts w:ascii="Arial" w:hAnsi="Arial" w:cs="Arial"/>
          <w:sz w:val="20"/>
          <w:szCs w:val="20"/>
        </w:rPr>
      </w:pPr>
      <w:r>
        <w:rPr>
          <w:rFonts w:ascii="Arial" w:hAnsi="Arial" w:cs="Arial"/>
          <w:sz w:val="20"/>
          <w:szCs w:val="20"/>
        </w:rPr>
        <w:t>Plastic knives (if allowed, if not?)</w:t>
      </w:r>
    </w:p>
    <w:p w:rsidR="00390123" w:rsidRDefault="00390123" w:rsidP="00390123">
      <w:pPr>
        <w:pStyle w:val="ListParagraph"/>
        <w:numPr>
          <w:ilvl w:val="0"/>
          <w:numId w:val="7"/>
        </w:numPr>
        <w:autoSpaceDE w:val="0"/>
        <w:autoSpaceDN w:val="0"/>
        <w:adjustRightInd w:val="0"/>
        <w:spacing w:after="0" w:line="240" w:lineRule="auto"/>
        <w:rPr>
          <w:rFonts w:ascii="Arial" w:hAnsi="Arial" w:cs="Arial"/>
          <w:sz w:val="20"/>
          <w:szCs w:val="20"/>
        </w:rPr>
      </w:pPr>
      <w:r>
        <w:rPr>
          <w:rFonts w:ascii="Arial" w:hAnsi="Arial" w:cs="Arial"/>
          <w:sz w:val="20"/>
          <w:szCs w:val="20"/>
        </w:rPr>
        <w:t>Plastic spoons</w:t>
      </w:r>
    </w:p>
    <w:p w:rsidR="00390123" w:rsidRPr="000865E1" w:rsidRDefault="00390123" w:rsidP="000865E1">
      <w:pPr>
        <w:autoSpaceDE w:val="0"/>
        <w:autoSpaceDN w:val="0"/>
        <w:adjustRightInd w:val="0"/>
        <w:spacing w:after="0" w:line="240" w:lineRule="auto"/>
        <w:ind w:left="1080"/>
        <w:rPr>
          <w:rFonts w:ascii="Arial" w:hAnsi="Arial" w:cs="Arial"/>
          <w:sz w:val="20"/>
          <w:szCs w:val="20"/>
        </w:rPr>
      </w:pPr>
    </w:p>
    <w:p w:rsidR="000865E1" w:rsidRDefault="000865E1" w:rsidP="000865E1">
      <w:pPr>
        <w:autoSpaceDE w:val="0"/>
        <w:autoSpaceDN w:val="0"/>
        <w:adjustRightInd w:val="0"/>
        <w:spacing w:after="0" w:line="240" w:lineRule="auto"/>
        <w:ind w:firstLine="720"/>
        <w:rPr>
          <w:rFonts w:ascii="Arial" w:hAnsi="Arial" w:cs="Arial"/>
          <w:sz w:val="20"/>
          <w:szCs w:val="20"/>
        </w:rPr>
      </w:pPr>
    </w:p>
    <w:p w:rsidR="00390123" w:rsidRPr="00205150" w:rsidRDefault="00390123" w:rsidP="000865E1">
      <w:pPr>
        <w:autoSpaceDE w:val="0"/>
        <w:autoSpaceDN w:val="0"/>
        <w:adjustRightInd w:val="0"/>
        <w:spacing w:after="0" w:line="240" w:lineRule="auto"/>
        <w:ind w:firstLine="720"/>
        <w:rPr>
          <w:rFonts w:ascii="Arial" w:hAnsi="Arial" w:cs="Arial"/>
          <w:b/>
          <w:sz w:val="20"/>
          <w:szCs w:val="20"/>
          <w:u w:val="single"/>
        </w:rPr>
      </w:pPr>
      <w:r w:rsidRPr="00205150">
        <w:rPr>
          <w:rFonts w:ascii="Arial" w:hAnsi="Arial" w:cs="Arial"/>
          <w:b/>
          <w:sz w:val="20"/>
          <w:szCs w:val="20"/>
          <w:u w:val="single"/>
        </w:rPr>
        <w:t>Day 3</w:t>
      </w:r>
    </w:p>
    <w:p w:rsidR="00390123" w:rsidRDefault="00390123" w:rsidP="00390123">
      <w:pPr>
        <w:autoSpaceDE w:val="0"/>
        <w:autoSpaceDN w:val="0"/>
        <w:adjustRightInd w:val="0"/>
        <w:spacing w:after="0" w:line="240" w:lineRule="auto"/>
        <w:ind w:left="720"/>
        <w:rPr>
          <w:rFonts w:ascii="Arial" w:hAnsi="Arial" w:cs="Arial"/>
          <w:sz w:val="20"/>
          <w:szCs w:val="20"/>
        </w:rPr>
      </w:pPr>
    </w:p>
    <w:p w:rsidR="00390123" w:rsidRDefault="00390123" w:rsidP="00390123">
      <w:pPr>
        <w:pStyle w:val="ListParagraph"/>
        <w:numPr>
          <w:ilvl w:val="0"/>
          <w:numId w:val="8"/>
        </w:numPr>
        <w:autoSpaceDE w:val="0"/>
        <w:autoSpaceDN w:val="0"/>
        <w:adjustRightInd w:val="0"/>
        <w:spacing w:after="0" w:line="240" w:lineRule="auto"/>
        <w:rPr>
          <w:rFonts w:ascii="Arial" w:hAnsi="Arial" w:cs="Arial"/>
          <w:sz w:val="20"/>
          <w:szCs w:val="20"/>
        </w:rPr>
      </w:pPr>
      <w:r>
        <w:rPr>
          <w:rFonts w:ascii="Arial" w:hAnsi="Arial" w:cs="Arial"/>
          <w:sz w:val="20"/>
          <w:szCs w:val="20"/>
        </w:rPr>
        <w:t>Various materials to construct cell (cotton balls, string, Styrofoam, etc)</w:t>
      </w:r>
    </w:p>
    <w:p w:rsidR="00390123" w:rsidRDefault="00390123" w:rsidP="00390123">
      <w:pPr>
        <w:pStyle w:val="ListParagraph"/>
        <w:numPr>
          <w:ilvl w:val="0"/>
          <w:numId w:val="8"/>
        </w:numPr>
        <w:autoSpaceDE w:val="0"/>
        <w:autoSpaceDN w:val="0"/>
        <w:adjustRightInd w:val="0"/>
        <w:spacing w:after="0" w:line="240" w:lineRule="auto"/>
        <w:rPr>
          <w:rFonts w:ascii="Arial" w:hAnsi="Arial" w:cs="Arial"/>
          <w:sz w:val="20"/>
          <w:szCs w:val="20"/>
        </w:rPr>
      </w:pPr>
      <w:r>
        <w:rPr>
          <w:rFonts w:ascii="Arial" w:hAnsi="Arial" w:cs="Arial"/>
          <w:sz w:val="20"/>
          <w:szCs w:val="20"/>
        </w:rPr>
        <w:t>Glue</w:t>
      </w:r>
    </w:p>
    <w:p w:rsidR="00390123" w:rsidRDefault="00390123" w:rsidP="00390123">
      <w:pPr>
        <w:pStyle w:val="ListParagraph"/>
        <w:numPr>
          <w:ilvl w:val="0"/>
          <w:numId w:val="8"/>
        </w:numPr>
        <w:autoSpaceDE w:val="0"/>
        <w:autoSpaceDN w:val="0"/>
        <w:adjustRightInd w:val="0"/>
        <w:spacing w:after="0" w:line="240" w:lineRule="auto"/>
        <w:rPr>
          <w:rFonts w:ascii="Arial" w:hAnsi="Arial" w:cs="Arial"/>
          <w:sz w:val="20"/>
          <w:szCs w:val="20"/>
        </w:rPr>
      </w:pPr>
      <w:r>
        <w:rPr>
          <w:rFonts w:ascii="Arial" w:hAnsi="Arial" w:cs="Arial"/>
          <w:sz w:val="20"/>
          <w:szCs w:val="20"/>
        </w:rPr>
        <w:t>Markers</w:t>
      </w:r>
    </w:p>
    <w:p w:rsidR="00390123" w:rsidRDefault="00390123" w:rsidP="00390123">
      <w:pPr>
        <w:pStyle w:val="ListParagraph"/>
        <w:numPr>
          <w:ilvl w:val="0"/>
          <w:numId w:val="8"/>
        </w:numPr>
        <w:autoSpaceDE w:val="0"/>
        <w:autoSpaceDN w:val="0"/>
        <w:adjustRightInd w:val="0"/>
        <w:spacing w:after="0" w:line="240" w:lineRule="auto"/>
        <w:rPr>
          <w:rFonts w:ascii="Arial" w:hAnsi="Arial" w:cs="Arial"/>
          <w:sz w:val="20"/>
          <w:szCs w:val="20"/>
        </w:rPr>
      </w:pPr>
      <w:r>
        <w:rPr>
          <w:rFonts w:ascii="Arial" w:hAnsi="Arial" w:cs="Arial"/>
          <w:sz w:val="20"/>
          <w:szCs w:val="20"/>
        </w:rPr>
        <w:t>Scissors</w:t>
      </w:r>
    </w:p>
    <w:p w:rsidR="000865E1" w:rsidRDefault="00390123" w:rsidP="00390123">
      <w:pPr>
        <w:pStyle w:val="ListParagraph"/>
        <w:numPr>
          <w:ilvl w:val="0"/>
          <w:numId w:val="8"/>
        </w:numPr>
        <w:autoSpaceDE w:val="0"/>
        <w:autoSpaceDN w:val="0"/>
        <w:adjustRightInd w:val="0"/>
        <w:spacing w:after="0" w:line="240" w:lineRule="auto"/>
        <w:rPr>
          <w:rFonts w:ascii="Arial" w:hAnsi="Arial" w:cs="Arial"/>
          <w:sz w:val="20"/>
          <w:szCs w:val="20"/>
        </w:rPr>
      </w:pPr>
      <w:r>
        <w:rPr>
          <w:rFonts w:ascii="Arial" w:hAnsi="Arial" w:cs="Arial"/>
          <w:sz w:val="20"/>
          <w:szCs w:val="20"/>
        </w:rPr>
        <w:t>Construction paper</w:t>
      </w:r>
      <w:r>
        <w:rPr>
          <w:rFonts w:ascii="Arial" w:hAnsi="Arial" w:cs="Arial"/>
          <w:sz w:val="20"/>
          <w:szCs w:val="20"/>
        </w:rPr>
        <w:tab/>
      </w:r>
    </w:p>
    <w:p w:rsidR="00390123" w:rsidRPr="000865E1" w:rsidRDefault="00390123" w:rsidP="000865E1">
      <w:pPr>
        <w:autoSpaceDE w:val="0"/>
        <w:autoSpaceDN w:val="0"/>
        <w:adjustRightInd w:val="0"/>
        <w:spacing w:after="0" w:line="240" w:lineRule="auto"/>
        <w:rPr>
          <w:rFonts w:ascii="Arial" w:hAnsi="Arial" w:cs="Arial"/>
          <w:sz w:val="20"/>
          <w:szCs w:val="20"/>
        </w:rPr>
      </w:pPr>
      <w:r w:rsidRPr="000865E1">
        <w:rPr>
          <w:rFonts w:ascii="Arial" w:hAnsi="Arial" w:cs="Arial"/>
          <w:b/>
          <w:sz w:val="20"/>
          <w:szCs w:val="20"/>
          <w:u w:val="single"/>
        </w:rPr>
        <w:t>Internet Resources:</w:t>
      </w:r>
    </w:p>
    <w:p w:rsidR="00390123" w:rsidRDefault="00390123" w:rsidP="00390123">
      <w:pPr>
        <w:autoSpaceDE w:val="0"/>
        <w:autoSpaceDN w:val="0"/>
        <w:adjustRightInd w:val="0"/>
        <w:spacing w:after="0" w:line="240" w:lineRule="auto"/>
        <w:rPr>
          <w:rFonts w:ascii="Arial" w:hAnsi="Arial" w:cs="Arial"/>
          <w:sz w:val="20"/>
          <w:szCs w:val="20"/>
        </w:rPr>
      </w:pPr>
    </w:p>
    <w:p w:rsidR="00390123" w:rsidRDefault="00390123" w:rsidP="00390123">
      <w:pPr>
        <w:pStyle w:val="ListParagraph"/>
        <w:numPr>
          <w:ilvl w:val="0"/>
          <w:numId w:val="9"/>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Lab 1: </w:t>
      </w:r>
      <w:hyperlink r:id="rId5" w:history="1">
        <w:r w:rsidR="00205150" w:rsidRPr="00FC1D2D">
          <w:rPr>
            <w:rStyle w:val="Hyperlink"/>
            <w:rFonts w:ascii="Arial" w:hAnsi="Arial" w:cs="Arial"/>
            <w:sz w:val="20"/>
            <w:szCs w:val="20"/>
          </w:rPr>
          <w:t>http://www.accessexcellence.org/AE/ATG/data/released/0251-NickHoffman/</w:t>
        </w:r>
      </w:hyperlink>
      <w:r w:rsidR="00205150">
        <w:rPr>
          <w:rFonts w:ascii="Arial" w:hAnsi="Arial" w:cs="Arial"/>
          <w:sz w:val="20"/>
          <w:szCs w:val="20"/>
        </w:rPr>
        <w:t xml:space="preserve"> </w:t>
      </w:r>
    </w:p>
    <w:p w:rsidR="00205150" w:rsidRDefault="000865E1" w:rsidP="000865E1">
      <w:pPr>
        <w:pStyle w:val="ListParagraph"/>
        <w:autoSpaceDE w:val="0"/>
        <w:autoSpaceDN w:val="0"/>
        <w:adjustRightInd w:val="0"/>
        <w:spacing w:after="0" w:line="240" w:lineRule="auto"/>
        <w:rPr>
          <w:rFonts w:ascii="Arial" w:hAnsi="Arial" w:cs="Arial"/>
          <w:sz w:val="20"/>
          <w:szCs w:val="20"/>
        </w:rPr>
      </w:pPr>
      <w:r>
        <w:rPr>
          <w:rFonts w:ascii="Arial" w:hAnsi="Arial" w:cs="Arial"/>
          <w:sz w:val="20"/>
          <w:szCs w:val="20"/>
        </w:rPr>
        <w:t xml:space="preserve">           (The instructions they will receive will have no pictures and no day before instructions)</w:t>
      </w:r>
    </w:p>
    <w:p w:rsidR="00205150" w:rsidRDefault="00205150" w:rsidP="00205150">
      <w:pPr>
        <w:autoSpaceDE w:val="0"/>
        <w:autoSpaceDN w:val="0"/>
        <w:adjustRightInd w:val="0"/>
        <w:spacing w:after="0" w:line="240" w:lineRule="auto"/>
        <w:rPr>
          <w:rFonts w:ascii="Arial" w:hAnsi="Arial" w:cs="Arial"/>
          <w:sz w:val="20"/>
          <w:szCs w:val="20"/>
        </w:rPr>
      </w:pPr>
    </w:p>
    <w:p w:rsidR="00205150" w:rsidRPr="00205150" w:rsidRDefault="00205150" w:rsidP="00205150">
      <w:pPr>
        <w:autoSpaceDE w:val="0"/>
        <w:autoSpaceDN w:val="0"/>
        <w:adjustRightInd w:val="0"/>
        <w:spacing w:after="0" w:line="240" w:lineRule="auto"/>
        <w:rPr>
          <w:rFonts w:ascii="Arial" w:hAnsi="Arial" w:cs="Arial"/>
          <w:b/>
          <w:sz w:val="20"/>
          <w:szCs w:val="20"/>
          <w:u w:val="single"/>
        </w:rPr>
      </w:pPr>
      <w:r w:rsidRPr="00205150">
        <w:rPr>
          <w:rFonts w:ascii="Arial" w:hAnsi="Arial" w:cs="Arial"/>
          <w:b/>
          <w:sz w:val="20"/>
          <w:szCs w:val="20"/>
          <w:u w:val="single"/>
        </w:rPr>
        <w:t>Assessment:</w:t>
      </w:r>
    </w:p>
    <w:p w:rsidR="00205150" w:rsidRPr="00205150" w:rsidRDefault="00205150" w:rsidP="00205150">
      <w:pPr>
        <w:autoSpaceDE w:val="0"/>
        <w:autoSpaceDN w:val="0"/>
        <w:adjustRightInd w:val="0"/>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t xml:space="preserve">Assessments will be made throughout the lessons. On day one, the game will act as a </w:t>
      </w:r>
      <w:r>
        <w:rPr>
          <w:rFonts w:ascii="Arial" w:hAnsi="Arial" w:cs="Arial"/>
          <w:sz w:val="20"/>
          <w:szCs w:val="20"/>
        </w:rPr>
        <w:tab/>
      </w:r>
      <w:r>
        <w:rPr>
          <w:rFonts w:ascii="Arial" w:hAnsi="Arial" w:cs="Arial"/>
          <w:sz w:val="20"/>
          <w:szCs w:val="20"/>
        </w:rPr>
        <w:tab/>
      </w:r>
      <w:r>
        <w:rPr>
          <w:rFonts w:ascii="Arial" w:hAnsi="Arial" w:cs="Arial"/>
          <w:sz w:val="20"/>
          <w:szCs w:val="20"/>
        </w:rPr>
        <w:tab/>
        <w:t>way for me to see who is comfortable with the information and who is still hesitant. This</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is done through observing the group discussions, who willingly offers an answer, and </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which answers seem to be providing the most difficulty. On day two, the 3D model itself </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will act as an assessment tool, in that they need to recall the various organelles, there </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function, and what they look like, on their own. Day three will also provide the same sort </w:t>
      </w:r>
      <w:r>
        <w:rPr>
          <w:rFonts w:ascii="Arial" w:hAnsi="Arial" w:cs="Arial"/>
          <w:sz w:val="20"/>
          <w:szCs w:val="20"/>
        </w:rPr>
        <w:tab/>
      </w:r>
      <w:r>
        <w:rPr>
          <w:rFonts w:ascii="Arial" w:hAnsi="Arial" w:cs="Arial"/>
          <w:sz w:val="20"/>
          <w:szCs w:val="20"/>
        </w:rPr>
        <w:tab/>
      </w:r>
      <w:r>
        <w:rPr>
          <w:rFonts w:ascii="Arial" w:hAnsi="Arial" w:cs="Arial"/>
          <w:sz w:val="20"/>
          <w:szCs w:val="20"/>
        </w:rPr>
        <w:tab/>
        <w:t>of assessment.</w:t>
      </w:r>
    </w:p>
    <w:p w:rsidR="00390123" w:rsidRDefault="00390123" w:rsidP="00390123">
      <w:pPr>
        <w:autoSpaceDE w:val="0"/>
        <w:autoSpaceDN w:val="0"/>
        <w:adjustRightInd w:val="0"/>
        <w:spacing w:after="0" w:line="240" w:lineRule="auto"/>
        <w:rPr>
          <w:rFonts w:ascii="Arial" w:hAnsi="Arial" w:cs="Arial"/>
          <w:sz w:val="20"/>
          <w:szCs w:val="20"/>
        </w:rPr>
      </w:pPr>
    </w:p>
    <w:p w:rsidR="00390123" w:rsidRPr="00390123" w:rsidRDefault="00390123" w:rsidP="00390123">
      <w:pPr>
        <w:autoSpaceDE w:val="0"/>
        <w:autoSpaceDN w:val="0"/>
        <w:adjustRightInd w:val="0"/>
        <w:spacing w:after="0" w:line="240" w:lineRule="auto"/>
        <w:rPr>
          <w:rFonts w:ascii="Arial" w:hAnsi="Arial" w:cs="Arial"/>
          <w:sz w:val="20"/>
          <w:szCs w:val="20"/>
        </w:rPr>
      </w:pPr>
    </w:p>
    <w:p w:rsidR="00390123" w:rsidRDefault="00390123" w:rsidP="00390123">
      <w:pPr>
        <w:autoSpaceDE w:val="0"/>
        <w:autoSpaceDN w:val="0"/>
        <w:adjustRightInd w:val="0"/>
        <w:spacing w:after="0" w:line="240" w:lineRule="auto"/>
        <w:rPr>
          <w:rFonts w:ascii="Arial" w:hAnsi="Arial" w:cs="Arial"/>
          <w:bCs/>
          <w:sz w:val="20"/>
          <w:szCs w:val="20"/>
        </w:rPr>
      </w:pPr>
    </w:p>
    <w:p w:rsidR="00390123" w:rsidRDefault="00390123" w:rsidP="00390123">
      <w:pPr>
        <w:autoSpaceDE w:val="0"/>
        <w:autoSpaceDN w:val="0"/>
        <w:adjustRightInd w:val="0"/>
        <w:spacing w:after="0" w:line="240" w:lineRule="auto"/>
        <w:rPr>
          <w:rFonts w:ascii="Arial" w:hAnsi="Arial" w:cs="Arial"/>
          <w:bCs/>
          <w:sz w:val="20"/>
          <w:szCs w:val="20"/>
        </w:rPr>
      </w:pPr>
    </w:p>
    <w:p w:rsidR="00390123" w:rsidRPr="00390123" w:rsidRDefault="00390123" w:rsidP="00390123">
      <w:pPr>
        <w:autoSpaceDE w:val="0"/>
        <w:autoSpaceDN w:val="0"/>
        <w:adjustRightInd w:val="0"/>
        <w:spacing w:after="0" w:line="240" w:lineRule="auto"/>
        <w:rPr>
          <w:rFonts w:ascii="Arial" w:hAnsi="Arial" w:cs="Arial"/>
          <w:bCs/>
          <w:sz w:val="20"/>
          <w:szCs w:val="20"/>
        </w:rPr>
      </w:pPr>
    </w:p>
    <w:sectPr w:rsidR="00390123" w:rsidRPr="00390123" w:rsidSect="00D7060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Bold">
    <w:panose1 w:val="00000000000000000000"/>
    <w:charset w:val="00"/>
    <w:family w:val="auto"/>
    <w:notTrueType/>
    <w:pitch w:val="default"/>
    <w:sig w:usb0="00000003" w:usb1="00000000" w:usb2="00000000" w:usb3="00000000" w:csb0="00000001" w:csb1="00000000"/>
  </w:font>
  <w:font w:name="Times-BoldItalic">
    <w:panose1 w:val="00000000000000000000"/>
    <w:charset w:val="00"/>
    <w:family w:val="auto"/>
    <w:notTrueType/>
    <w:pitch w:val="default"/>
    <w:sig w:usb0="00000003" w:usb1="00000000" w:usb2="00000000" w:usb3="00000000" w:csb0="00000001" w:csb1="00000000"/>
  </w:font>
  <w:font w:name="Times-Italic">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F03C6"/>
    <w:multiLevelType w:val="hybridMultilevel"/>
    <w:tmpl w:val="F09C36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C927384"/>
    <w:multiLevelType w:val="hybridMultilevel"/>
    <w:tmpl w:val="EED4036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0EC978C4"/>
    <w:multiLevelType w:val="hybridMultilevel"/>
    <w:tmpl w:val="B12C906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19452226"/>
    <w:multiLevelType w:val="hybridMultilevel"/>
    <w:tmpl w:val="7C66C8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CCC77A6"/>
    <w:multiLevelType w:val="hybridMultilevel"/>
    <w:tmpl w:val="EAFA0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56596F"/>
    <w:multiLevelType w:val="hybridMultilevel"/>
    <w:tmpl w:val="6F8CB76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27BC0154"/>
    <w:multiLevelType w:val="hybridMultilevel"/>
    <w:tmpl w:val="4DC051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44930988"/>
    <w:multiLevelType w:val="hybridMultilevel"/>
    <w:tmpl w:val="C450B5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7B734479"/>
    <w:multiLevelType w:val="hybridMultilevel"/>
    <w:tmpl w:val="28CA5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7"/>
  </w:num>
  <w:num w:numId="4">
    <w:abstractNumId w:val="5"/>
  </w:num>
  <w:num w:numId="5">
    <w:abstractNumId w:val="8"/>
  </w:num>
  <w:num w:numId="6">
    <w:abstractNumId w:val="3"/>
  </w:num>
  <w:num w:numId="7">
    <w:abstractNumId w:val="0"/>
  </w:num>
  <w:num w:numId="8">
    <w:abstractNumId w:val="6"/>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E30AE"/>
    <w:rsid w:val="000865E1"/>
    <w:rsid w:val="000A206B"/>
    <w:rsid w:val="00205150"/>
    <w:rsid w:val="00254E76"/>
    <w:rsid w:val="003021FB"/>
    <w:rsid w:val="00390123"/>
    <w:rsid w:val="003C13A5"/>
    <w:rsid w:val="005B1203"/>
    <w:rsid w:val="006D11B5"/>
    <w:rsid w:val="00AE30AE"/>
    <w:rsid w:val="00B759A0"/>
    <w:rsid w:val="00BB7D82"/>
    <w:rsid w:val="00C67B86"/>
    <w:rsid w:val="00D706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60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59A0"/>
    <w:pPr>
      <w:ind w:left="720"/>
      <w:contextualSpacing/>
    </w:pPr>
  </w:style>
  <w:style w:type="character" w:styleId="Hyperlink">
    <w:name w:val="Hyperlink"/>
    <w:basedOn w:val="DefaultParagraphFont"/>
    <w:uiPriority w:val="99"/>
    <w:unhideWhenUsed/>
    <w:rsid w:val="0020515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ccessexcellence.org/AE/ATG/data/released/0251-NickHoffma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1</Pages>
  <Words>1226</Words>
  <Characters>6994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Morgan karas</dc:creator>
  <cp:lastModifiedBy>Morgan karas</cp:lastModifiedBy>
  <cp:revision>6</cp:revision>
  <dcterms:created xsi:type="dcterms:W3CDTF">2010-12-08T16:38:00Z</dcterms:created>
  <dcterms:modified xsi:type="dcterms:W3CDTF">2010-12-08T20:20:00Z</dcterms:modified>
</cp:coreProperties>
</file>